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0DD9" w14:textId="77777777" w:rsidR="009346D0" w:rsidRDefault="009346D0" w:rsidP="009346D0">
      <w:pPr>
        <w:pStyle w:val="Textoindependiente"/>
        <w:spacing w:line="276" w:lineRule="auto"/>
        <w:jc w:val="center"/>
        <w:rPr>
          <w:b/>
          <w:sz w:val="32"/>
          <w:lang w:val="es-ES"/>
        </w:rPr>
      </w:pPr>
    </w:p>
    <w:p w14:paraId="07D0825F" w14:textId="556B6780" w:rsidR="009346D0" w:rsidRPr="00F60A91" w:rsidRDefault="009346D0" w:rsidP="009346D0">
      <w:pPr>
        <w:pStyle w:val="Textoindependiente"/>
        <w:spacing w:line="276" w:lineRule="auto"/>
        <w:jc w:val="center"/>
        <w:rPr>
          <w:b/>
          <w:sz w:val="32"/>
          <w:lang w:val="es-ES"/>
        </w:rPr>
      </w:pPr>
      <w:r w:rsidRPr="00F60A91">
        <w:rPr>
          <w:b/>
          <w:sz w:val="32"/>
          <w:lang w:val="es-ES"/>
        </w:rPr>
        <w:t>T</w:t>
      </w:r>
      <w:r w:rsidR="00646677">
        <w:rPr>
          <w:b/>
          <w:sz w:val="32"/>
          <w:lang w:val="es-ES"/>
        </w:rPr>
        <w:t xml:space="preserve">ítulo de la contribución (no se escribirá todo </w:t>
      </w:r>
      <w:r w:rsidR="006067E6">
        <w:rPr>
          <w:b/>
          <w:sz w:val="32"/>
          <w:lang w:val="es-ES"/>
        </w:rPr>
        <w:t>con</w:t>
      </w:r>
      <w:r w:rsidR="00646677">
        <w:rPr>
          <w:b/>
          <w:sz w:val="32"/>
          <w:lang w:val="es-ES"/>
        </w:rPr>
        <w:t xml:space="preserve"> mayúsculas)</w:t>
      </w:r>
    </w:p>
    <w:p w14:paraId="65261AB3" w14:textId="77777777" w:rsidR="009346D0" w:rsidRPr="00F64627" w:rsidRDefault="009346D0" w:rsidP="009346D0">
      <w:pPr>
        <w:pStyle w:val="Textoindependiente"/>
        <w:spacing w:line="276" w:lineRule="auto"/>
        <w:jc w:val="center"/>
        <w:rPr>
          <w:b/>
          <w:szCs w:val="24"/>
          <w:lang w:val="es-ES"/>
        </w:rPr>
      </w:pPr>
    </w:p>
    <w:p w14:paraId="01DB3AF8" w14:textId="77777777" w:rsidR="009346D0" w:rsidRPr="00F64627" w:rsidRDefault="009346D0" w:rsidP="009346D0">
      <w:pPr>
        <w:pStyle w:val="Textoindependiente"/>
        <w:spacing w:line="276" w:lineRule="auto"/>
        <w:jc w:val="center"/>
        <w:rPr>
          <w:b/>
          <w:szCs w:val="24"/>
          <w:lang w:val="es-ES"/>
        </w:rPr>
      </w:pPr>
    </w:p>
    <w:p w14:paraId="136DEFE4" w14:textId="182132E8" w:rsidR="00C02302" w:rsidRPr="00F64627" w:rsidRDefault="00C02302" w:rsidP="00C02302">
      <w:pPr>
        <w:pStyle w:val="texto"/>
        <w:spacing w:before="0" w:after="0"/>
        <w:ind w:left="0" w:right="140" w:firstLine="0"/>
        <w:jc w:val="righ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64627">
        <w:rPr>
          <w:rFonts w:ascii="Times New Roman" w:hAnsi="Times New Roman"/>
          <w:b/>
          <w:bCs/>
          <w:color w:val="auto"/>
          <w:sz w:val="24"/>
          <w:szCs w:val="24"/>
        </w:rPr>
        <w:t>Nombre y apellidos</w:t>
      </w:r>
      <w:r w:rsidR="00F64627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F64627">
        <w:rPr>
          <w:rFonts w:ascii="Times New Roman" w:hAnsi="Times New Roman"/>
          <w:b/>
          <w:bCs/>
          <w:color w:val="auto"/>
          <w:sz w:val="24"/>
          <w:szCs w:val="24"/>
        </w:rPr>
        <w:t>primer</w:t>
      </w:r>
      <w:r w:rsidR="00F64627">
        <w:rPr>
          <w:rFonts w:ascii="Times New Roman" w:hAnsi="Times New Roman"/>
          <w:b/>
          <w:bCs/>
          <w:color w:val="auto"/>
          <w:sz w:val="24"/>
          <w:szCs w:val="24"/>
        </w:rPr>
        <w:t>/a</w:t>
      </w:r>
      <w:r w:rsidRPr="00F64627">
        <w:rPr>
          <w:rFonts w:ascii="Times New Roman" w:hAnsi="Times New Roman"/>
          <w:b/>
          <w:bCs/>
          <w:color w:val="auto"/>
          <w:sz w:val="24"/>
          <w:szCs w:val="24"/>
        </w:rPr>
        <w:t xml:space="preserve"> autor</w:t>
      </w:r>
      <w:r w:rsidR="00F64627">
        <w:rPr>
          <w:rFonts w:ascii="Times New Roman" w:hAnsi="Times New Roman"/>
          <w:b/>
          <w:bCs/>
          <w:color w:val="auto"/>
          <w:sz w:val="24"/>
          <w:szCs w:val="24"/>
        </w:rPr>
        <w:t>/a</w:t>
      </w:r>
    </w:p>
    <w:p w14:paraId="2EEA6B93" w14:textId="77777777" w:rsidR="00C02302" w:rsidRPr="00F64627" w:rsidRDefault="00C02302" w:rsidP="00C02302">
      <w:pPr>
        <w:pStyle w:val="texto"/>
        <w:spacing w:before="0" w:after="0"/>
        <w:ind w:left="0" w:right="140" w:firstLine="0"/>
        <w:jc w:val="right"/>
        <w:rPr>
          <w:rFonts w:ascii="Times New Roman" w:hAnsi="Times New Roman"/>
          <w:bCs/>
          <w:color w:val="auto"/>
          <w:sz w:val="24"/>
          <w:szCs w:val="24"/>
        </w:rPr>
      </w:pPr>
      <w:hyperlink r:id="rId7" w:history="1">
        <w:r w:rsidRPr="00F64627">
          <w:rPr>
            <w:rStyle w:val="Hipervnculo"/>
            <w:rFonts w:ascii="Times New Roman" w:hAnsi="Times New Roman"/>
            <w:bCs/>
            <w:sz w:val="24"/>
            <w:szCs w:val="24"/>
          </w:rPr>
          <w:t>correo.electronico1@correo.com</w:t>
        </w:r>
      </w:hyperlink>
    </w:p>
    <w:p w14:paraId="722DAF28" w14:textId="77777777" w:rsidR="00C02302" w:rsidRDefault="00C02302" w:rsidP="00C02302">
      <w:pPr>
        <w:pStyle w:val="texto"/>
        <w:spacing w:before="0" w:after="0"/>
        <w:ind w:left="0" w:right="140" w:firstLine="0"/>
        <w:jc w:val="right"/>
        <w:rPr>
          <w:rStyle w:val="Hipervnculo"/>
          <w:rFonts w:ascii="Times New Roman" w:hAnsi="Times New Roman"/>
          <w:bCs/>
          <w:sz w:val="24"/>
          <w:szCs w:val="24"/>
        </w:rPr>
      </w:pPr>
      <w:hyperlink r:id="rId8" w:history="1">
        <w:r w:rsidRPr="00F64627">
          <w:rPr>
            <w:rStyle w:val="Hipervnculo"/>
            <w:rFonts w:ascii="Times New Roman" w:hAnsi="Times New Roman"/>
            <w:bCs/>
            <w:sz w:val="24"/>
            <w:szCs w:val="24"/>
          </w:rPr>
          <w:t>https://orcid.org/XXXX-XXXX-XXXX-XXXX</w:t>
        </w:r>
      </w:hyperlink>
    </w:p>
    <w:p w14:paraId="6011D63E" w14:textId="5FFFF1C0" w:rsidR="00F8363B" w:rsidRPr="00F64627" w:rsidRDefault="00F6213B" w:rsidP="00F8363B">
      <w:pPr>
        <w:pStyle w:val="texto"/>
        <w:spacing w:before="0" w:after="0"/>
        <w:ind w:left="0" w:right="140" w:firstLine="0"/>
        <w:jc w:val="right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Departamento</w:t>
      </w:r>
      <w:r w:rsidR="00F8363B" w:rsidRPr="00F64627">
        <w:rPr>
          <w:rFonts w:ascii="Times New Roman" w:hAnsi="Times New Roman"/>
          <w:bCs/>
          <w:color w:val="auto"/>
          <w:sz w:val="24"/>
          <w:szCs w:val="24"/>
        </w:rPr>
        <w:t>, Universidad, País</w:t>
      </w:r>
    </w:p>
    <w:p w14:paraId="592E4B76" w14:textId="77777777" w:rsidR="00F8363B" w:rsidRPr="00F64627" w:rsidRDefault="00F8363B" w:rsidP="00C02302">
      <w:pPr>
        <w:pStyle w:val="texto"/>
        <w:spacing w:before="0" w:after="0"/>
        <w:ind w:left="0" w:right="140" w:firstLine="0"/>
        <w:jc w:val="right"/>
        <w:rPr>
          <w:rFonts w:ascii="Times New Roman" w:hAnsi="Times New Roman"/>
          <w:bCs/>
          <w:color w:val="auto"/>
          <w:sz w:val="24"/>
          <w:szCs w:val="24"/>
        </w:rPr>
      </w:pPr>
    </w:p>
    <w:p w14:paraId="3039F4A2" w14:textId="06FF174C" w:rsidR="00C02302" w:rsidRPr="00F64627" w:rsidRDefault="00C02302" w:rsidP="00C02302">
      <w:pPr>
        <w:pStyle w:val="texto"/>
        <w:spacing w:before="0" w:after="0"/>
        <w:ind w:left="0" w:right="140" w:firstLine="0"/>
        <w:jc w:val="righ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64627">
        <w:rPr>
          <w:rFonts w:ascii="Times New Roman" w:hAnsi="Times New Roman"/>
          <w:b/>
          <w:bCs/>
          <w:color w:val="auto"/>
          <w:sz w:val="24"/>
          <w:szCs w:val="24"/>
        </w:rPr>
        <w:t>Nombre y apellidos</w:t>
      </w:r>
      <w:r w:rsidR="00F64627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F64627">
        <w:rPr>
          <w:rFonts w:ascii="Times New Roman" w:hAnsi="Times New Roman"/>
          <w:b/>
          <w:bCs/>
          <w:color w:val="auto"/>
          <w:sz w:val="24"/>
          <w:szCs w:val="24"/>
        </w:rPr>
        <w:t>segundo</w:t>
      </w:r>
      <w:r w:rsidR="00F64627">
        <w:rPr>
          <w:rFonts w:ascii="Times New Roman" w:hAnsi="Times New Roman"/>
          <w:b/>
          <w:bCs/>
          <w:color w:val="auto"/>
          <w:sz w:val="24"/>
          <w:szCs w:val="24"/>
        </w:rPr>
        <w:t>/a</w:t>
      </w:r>
      <w:r w:rsidRPr="00F64627">
        <w:rPr>
          <w:rFonts w:ascii="Times New Roman" w:hAnsi="Times New Roman"/>
          <w:b/>
          <w:bCs/>
          <w:color w:val="auto"/>
          <w:sz w:val="24"/>
          <w:szCs w:val="24"/>
        </w:rPr>
        <w:t xml:space="preserve"> autor</w:t>
      </w:r>
      <w:r w:rsidR="00F64627">
        <w:rPr>
          <w:rFonts w:ascii="Times New Roman" w:hAnsi="Times New Roman"/>
          <w:b/>
          <w:bCs/>
          <w:color w:val="auto"/>
          <w:sz w:val="24"/>
          <w:szCs w:val="24"/>
        </w:rPr>
        <w:t>/a</w:t>
      </w:r>
    </w:p>
    <w:p w14:paraId="2C1436F8" w14:textId="77777777" w:rsidR="00C02302" w:rsidRPr="00F64627" w:rsidRDefault="00C02302" w:rsidP="00C02302">
      <w:pPr>
        <w:pStyle w:val="texto"/>
        <w:spacing w:before="0" w:after="0"/>
        <w:ind w:left="0" w:right="140" w:firstLine="0"/>
        <w:jc w:val="right"/>
        <w:rPr>
          <w:rFonts w:ascii="Times New Roman" w:hAnsi="Times New Roman"/>
          <w:bCs/>
          <w:color w:val="auto"/>
          <w:sz w:val="24"/>
          <w:szCs w:val="24"/>
        </w:rPr>
      </w:pPr>
      <w:hyperlink r:id="rId9" w:history="1">
        <w:r w:rsidRPr="00F64627">
          <w:rPr>
            <w:rStyle w:val="Hipervnculo"/>
            <w:rFonts w:ascii="Times New Roman" w:hAnsi="Times New Roman"/>
            <w:bCs/>
            <w:sz w:val="24"/>
            <w:szCs w:val="24"/>
          </w:rPr>
          <w:t>correo.electronico2@correo.com</w:t>
        </w:r>
      </w:hyperlink>
    </w:p>
    <w:p w14:paraId="1E8D8024" w14:textId="77777777" w:rsidR="00C02302" w:rsidRPr="00F64627" w:rsidRDefault="00C02302" w:rsidP="00C02302">
      <w:pPr>
        <w:pStyle w:val="texto"/>
        <w:spacing w:before="0" w:after="0"/>
        <w:ind w:left="0" w:right="140" w:firstLine="0"/>
        <w:jc w:val="right"/>
        <w:rPr>
          <w:rFonts w:ascii="Times New Roman" w:hAnsi="Times New Roman"/>
          <w:bCs/>
          <w:color w:val="auto"/>
          <w:sz w:val="24"/>
          <w:szCs w:val="24"/>
        </w:rPr>
      </w:pPr>
      <w:hyperlink r:id="rId10" w:history="1">
        <w:r w:rsidRPr="00F64627">
          <w:rPr>
            <w:rStyle w:val="Hipervnculo"/>
            <w:rFonts w:ascii="Times New Roman" w:hAnsi="Times New Roman"/>
            <w:bCs/>
            <w:sz w:val="24"/>
            <w:szCs w:val="24"/>
          </w:rPr>
          <w:t>https://orcid.org/XXXX-XXXX-XXXX-XXXX</w:t>
        </w:r>
      </w:hyperlink>
    </w:p>
    <w:p w14:paraId="653DEB04" w14:textId="5110DA17" w:rsidR="00C02302" w:rsidRPr="00F8363B" w:rsidRDefault="00F6213B" w:rsidP="00F8363B">
      <w:pPr>
        <w:pStyle w:val="texto"/>
        <w:spacing w:before="0" w:after="0"/>
        <w:ind w:left="0" w:right="140" w:firstLine="0"/>
        <w:jc w:val="right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Departamento</w:t>
      </w:r>
      <w:r w:rsidR="00F8363B" w:rsidRPr="00F64627">
        <w:rPr>
          <w:rFonts w:ascii="Times New Roman" w:hAnsi="Times New Roman"/>
          <w:bCs/>
          <w:color w:val="auto"/>
          <w:sz w:val="24"/>
          <w:szCs w:val="24"/>
        </w:rPr>
        <w:t>, Universidad, País</w:t>
      </w:r>
    </w:p>
    <w:p w14:paraId="09E16C79" w14:textId="77777777" w:rsidR="009346D0" w:rsidRDefault="009346D0" w:rsidP="009346D0">
      <w:pPr>
        <w:pStyle w:val="Textoindependiente"/>
        <w:spacing w:line="276" w:lineRule="auto"/>
        <w:rPr>
          <w:szCs w:val="24"/>
          <w:lang w:val="es-ES"/>
        </w:rPr>
      </w:pPr>
    </w:p>
    <w:p w14:paraId="6C053729" w14:textId="77777777" w:rsidR="00F8363B" w:rsidRPr="00F64627" w:rsidRDefault="00F8363B" w:rsidP="009346D0">
      <w:pPr>
        <w:pStyle w:val="Textoindependiente"/>
        <w:spacing w:line="276" w:lineRule="auto"/>
        <w:rPr>
          <w:szCs w:val="24"/>
          <w:lang w:val="es-ES"/>
        </w:rPr>
      </w:pPr>
    </w:p>
    <w:p w14:paraId="280B073F" w14:textId="77777777" w:rsidR="009346D0" w:rsidRPr="00F64627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b/>
          <w:szCs w:val="24"/>
          <w:lang w:val="es-ES"/>
        </w:rPr>
      </w:pPr>
      <w:r w:rsidRPr="00F64627">
        <w:rPr>
          <w:b/>
          <w:szCs w:val="24"/>
          <w:lang w:val="es-ES"/>
        </w:rPr>
        <w:t>RESUMEN</w:t>
      </w:r>
    </w:p>
    <w:p w14:paraId="4A21B296" w14:textId="77777777" w:rsidR="009346D0" w:rsidRPr="00F64627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</w:p>
    <w:p w14:paraId="09CCEEE6" w14:textId="44AF4FB0" w:rsidR="009346D0" w:rsidRPr="00F64627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  <w:r w:rsidRPr="00F64627">
        <w:rPr>
          <w:szCs w:val="24"/>
          <w:lang w:val="es-ES"/>
        </w:rPr>
        <w:t xml:space="preserve">Aquí se puede escribir el resumen de la </w:t>
      </w:r>
      <w:r w:rsidR="00AE2DCF">
        <w:rPr>
          <w:szCs w:val="24"/>
          <w:lang w:val="es-ES"/>
        </w:rPr>
        <w:t>investigación</w:t>
      </w:r>
      <w:r w:rsidRPr="00F64627">
        <w:rPr>
          <w:szCs w:val="24"/>
          <w:lang w:val="es-ES"/>
        </w:rPr>
        <w:t>, de unas 150-200 palabras.</w:t>
      </w:r>
      <w:r w:rsidR="00AA1C82">
        <w:rPr>
          <w:szCs w:val="24"/>
          <w:lang w:val="es-ES"/>
        </w:rPr>
        <w:t xml:space="preserve"> El resumen tendrá sólo un párrafo.</w:t>
      </w:r>
      <w:r w:rsidR="00640E00">
        <w:rPr>
          <w:szCs w:val="24"/>
          <w:lang w:val="es-ES"/>
        </w:rPr>
        <w:t xml:space="preserve"> </w:t>
      </w:r>
      <w:r w:rsidR="00640E00">
        <w:rPr>
          <w:lang w:val="es-ES"/>
        </w:rPr>
        <w:t xml:space="preserve">Consulta toda la información sobre el Congreso en: </w:t>
      </w:r>
      <w:hyperlink r:id="rId11" w:history="1">
        <w:r w:rsidR="00640E00" w:rsidRPr="00C66F0D">
          <w:rPr>
            <w:rStyle w:val="Hipervnculo"/>
            <w:lang w:val="es-ES"/>
          </w:rPr>
          <w:t>https://congresonacionalagua.es/</w:t>
        </w:r>
      </w:hyperlink>
    </w:p>
    <w:p w14:paraId="15F5AF32" w14:textId="77777777" w:rsidR="009346D0" w:rsidRPr="006B4644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</w:p>
    <w:p w14:paraId="0D4EC924" w14:textId="77777777" w:rsidR="009346D0" w:rsidRPr="006B4644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</w:p>
    <w:p w14:paraId="2287117E" w14:textId="77777777" w:rsidR="009346D0" w:rsidRPr="006B4644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</w:p>
    <w:p w14:paraId="32B6D715" w14:textId="77777777" w:rsidR="009346D0" w:rsidRPr="00F60A91" w:rsidRDefault="009346D0" w:rsidP="009346D0">
      <w:pPr>
        <w:tabs>
          <w:tab w:val="left" w:pos="-850"/>
          <w:tab w:val="left" w:pos="-1"/>
        </w:tabs>
        <w:spacing w:line="276" w:lineRule="auto"/>
        <w:jc w:val="both"/>
        <w:outlineLvl w:val="0"/>
        <w:rPr>
          <w:b/>
          <w:lang w:val="es-ES"/>
        </w:rPr>
      </w:pPr>
      <w:r w:rsidRPr="00F60A91">
        <w:rPr>
          <w:b/>
          <w:lang w:val="es-ES"/>
        </w:rPr>
        <w:t>1. ENCABEZAMIENTO DE PRIMER NIVEL</w:t>
      </w:r>
    </w:p>
    <w:p w14:paraId="2B65FEF9" w14:textId="77777777" w:rsidR="009346D0" w:rsidRPr="00F60A91" w:rsidRDefault="009346D0" w:rsidP="009346D0">
      <w:pPr>
        <w:tabs>
          <w:tab w:val="left" w:pos="-850"/>
          <w:tab w:val="left" w:pos="-1"/>
        </w:tabs>
        <w:spacing w:line="276" w:lineRule="auto"/>
        <w:jc w:val="both"/>
        <w:outlineLvl w:val="0"/>
        <w:rPr>
          <w:b/>
          <w:lang w:val="es-ES"/>
        </w:rPr>
      </w:pPr>
    </w:p>
    <w:p w14:paraId="39016377" w14:textId="6A927F76" w:rsidR="003D333C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  <w:r w:rsidRPr="006B4644">
        <w:rPr>
          <w:lang w:val="es-ES"/>
        </w:rPr>
        <w:t>Aquí se puede escribi</w:t>
      </w:r>
      <w:r w:rsidR="00C95180">
        <w:rPr>
          <w:lang w:val="es-ES"/>
        </w:rPr>
        <w:t>r</w:t>
      </w:r>
      <w:r w:rsidRPr="006B4644">
        <w:rPr>
          <w:lang w:val="es-ES"/>
        </w:rPr>
        <w:t xml:space="preserve"> el texto de la </w:t>
      </w:r>
      <w:r w:rsidR="00C02302">
        <w:rPr>
          <w:lang w:val="es-ES"/>
        </w:rPr>
        <w:t>investigación</w:t>
      </w:r>
      <w:r w:rsidRPr="006B4644">
        <w:rPr>
          <w:lang w:val="es-ES"/>
        </w:rPr>
        <w:t>.</w:t>
      </w:r>
      <w:r>
        <w:rPr>
          <w:lang w:val="es-ES"/>
        </w:rPr>
        <w:t xml:space="preserve"> El plazo límite para entregar </w:t>
      </w:r>
      <w:r w:rsidR="00103C4E">
        <w:rPr>
          <w:lang w:val="es-ES"/>
        </w:rPr>
        <w:t xml:space="preserve">todos </w:t>
      </w:r>
      <w:r>
        <w:rPr>
          <w:lang w:val="es-ES"/>
        </w:rPr>
        <w:t xml:space="preserve">los textos completos vence el </w:t>
      </w:r>
      <w:r w:rsidR="000252F8">
        <w:rPr>
          <w:b/>
          <w:bCs/>
          <w:u w:val="single"/>
          <w:lang w:val="es-ES"/>
        </w:rPr>
        <w:t>1</w:t>
      </w:r>
      <w:r w:rsidR="00E06680">
        <w:rPr>
          <w:b/>
          <w:bCs/>
          <w:u w:val="single"/>
          <w:lang w:val="es-ES"/>
        </w:rPr>
        <w:t>0</w:t>
      </w:r>
      <w:r w:rsidRPr="00032131">
        <w:rPr>
          <w:b/>
          <w:bCs/>
          <w:u w:val="single"/>
          <w:lang w:val="es-ES"/>
        </w:rPr>
        <w:t xml:space="preserve"> </w:t>
      </w:r>
      <w:r w:rsidR="006D5033">
        <w:rPr>
          <w:b/>
          <w:bCs/>
          <w:u w:val="single"/>
          <w:lang w:val="es-ES"/>
        </w:rPr>
        <w:t>julio</w:t>
      </w:r>
      <w:r w:rsidR="00C02302" w:rsidRPr="00032131">
        <w:rPr>
          <w:b/>
          <w:bCs/>
          <w:u w:val="single"/>
          <w:lang w:val="es-ES"/>
        </w:rPr>
        <w:t xml:space="preserve"> </w:t>
      </w:r>
      <w:r w:rsidR="00AE2DCF" w:rsidRPr="00032131">
        <w:rPr>
          <w:b/>
          <w:bCs/>
          <w:u w:val="single"/>
          <w:lang w:val="es-ES"/>
        </w:rPr>
        <w:t xml:space="preserve">de </w:t>
      </w:r>
      <w:r w:rsidR="00C02302" w:rsidRPr="00032131">
        <w:rPr>
          <w:b/>
          <w:bCs/>
          <w:u w:val="single"/>
          <w:lang w:val="es-ES"/>
        </w:rPr>
        <w:t>202</w:t>
      </w:r>
      <w:r w:rsidR="006067E6">
        <w:rPr>
          <w:b/>
          <w:bCs/>
          <w:u w:val="single"/>
          <w:lang w:val="es-ES"/>
        </w:rPr>
        <w:t>5</w:t>
      </w:r>
      <w:r>
        <w:rPr>
          <w:lang w:val="es-ES"/>
        </w:rPr>
        <w:t xml:space="preserve">. </w:t>
      </w:r>
      <w:r w:rsidR="00CE2AEB">
        <w:rPr>
          <w:lang w:val="es-ES"/>
        </w:rPr>
        <w:t>En</w:t>
      </w:r>
      <w:r w:rsidR="006D5033">
        <w:rPr>
          <w:lang w:val="es-ES"/>
        </w:rPr>
        <w:t xml:space="preserve"> el congreso participarán ponencias invitadas</w:t>
      </w:r>
      <w:r w:rsidR="00C95180">
        <w:rPr>
          <w:lang w:val="es-ES"/>
        </w:rPr>
        <w:t xml:space="preserve"> por parte de la presidencia del comité científico</w:t>
      </w:r>
      <w:r w:rsidR="006D5033">
        <w:rPr>
          <w:lang w:val="es-ES"/>
        </w:rPr>
        <w:t xml:space="preserve"> (</w:t>
      </w:r>
      <w:r w:rsidR="005704B6">
        <w:rPr>
          <w:lang w:val="es-ES"/>
        </w:rPr>
        <w:t xml:space="preserve">con una extensión de </w:t>
      </w:r>
      <w:r w:rsidR="006D5033">
        <w:rPr>
          <w:lang w:val="es-ES"/>
        </w:rPr>
        <w:t>20-25 páginas)</w:t>
      </w:r>
      <w:r w:rsidR="005704B6">
        <w:rPr>
          <w:lang w:val="es-ES"/>
        </w:rPr>
        <w:t>. El resto de las contribuciones</w:t>
      </w:r>
      <w:r w:rsidR="00B9144A">
        <w:rPr>
          <w:lang w:val="es-ES"/>
        </w:rPr>
        <w:t>,</w:t>
      </w:r>
      <w:r w:rsidR="005704B6">
        <w:rPr>
          <w:lang w:val="es-ES"/>
        </w:rPr>
        <w:t xml:space="preserve"> </w:t>
      </w:r>
      <w:r w:rsidR="00B9144A">
        <w:rPr>
          <w:lang w:val="es-ES"/>
        </w:rPr>
        <w:t xml:space="preserve">de envío libre, </w:t>
      </w:r>
      <w:r w:rsidR="005704B6">
        <w:rPr>
          <w:lang w:val="es-ES"/>
        </w:rPr>
        <w:t>estará formado por</w:t>
      </w:r>
      <w:r w:rsidR="006D5033">
        <w:rPr>
          <w:lang w:val="es-ES"/>
        </w:rPr>
        <w:t xml:space="preserve"> comunicaciones </w:t>
      </w:r>
      <w:r w:rsidR="005704B6">
        <w:rPr>
          <w:lang w:val="es-ES"/>
        </w:rPr>
        <w:t xml:space="preserve">que serán propuestas al comité científico para su aceptación </w:t>
      </w:r>
      <w:r w:rsidR="006D5033">
        <w:rPr>
          <w:lang w:val="es-ES"/>
        </w:rPr>
        <w:t>(</w:t>
      </w:r>
      <w:r w:rsidR="005704B6">
        <w:rPr>
          <w:lang w:val="es-ES"/>
        </w:rPr>
        <w:t xml:space="preserve">con una extensión de </w:t>
      </w:r>
      <w:r w:rsidR="006D5033">
        <w:rPr>
          <w:lang w:val="es-ES"/>
        </w:rPr>
        <w:t>10-12 páginas)</w:t>
      </w:r>
      <w:r w:rsidR="009854B5">
        <w:rPr>
          <w:lang w:val="es-ES"/>
        </w:rPr>
        <w:t xml:space="preserve">. </w:t>
      </w:r>
      <w:r w:rsidR="00B9144A">
        <w:rPr>
          <w:lang w:val="es-ES"/>
        </w:rPr>
        <w:t>Todos</w:t>
      </w:r>
      <w:r w:rsidR="009854B5">
        <w:rPr>
          <w:lang w:val="es-ES"/>
        </w:rPr>
        <w:t xml:space="preserve"> trabajos pueden enviarse a</w:t>
      </w:r>
      <w:r w:rsidR="003D333C">
        <w:rPr>
          <w:lang w:val="es-ES"/>
        </w:rPr>
        <w:t xml:space="preserve"> través del </w:t>
      </w:r>
      <w:r w:rsidR="009854B5">
        <w:rPr>
          <w:lang w:val="es-ES"/>
        </w:rPr>
        <w:t xml:space="preserve">correo </w:t>
      </w:r>
      <w:r w:rsidR="000252F8">
        <w:rPr>
          <w:lang w:val="es-ES"/>
        </w:rPr>
        <w:t>electrónico oficial del congreso</w:t>
      </w:r>
      <w:r w:rsidR="00640E00">
        <w:rPr>
          <w:lang w:val="es-ES"/>
        </w:rPr>
        <w:t xml:space="preserve">: </w:t>
      </w:r>
      <w:hyperlink r:id="rId12" w:history="1">
        <w:r w:rsidR="00640E00" w:rsidRPr="00C66F0D">
          <w:rPr>
            <w:rStyle w:val="Hipervnculo"/>
            <w:lang w:val="es-ES"/>
          </w:rPr>
          <w:t>info@congresonacionalagua.es</w:t>
        </w:r>
      </w:hyperlink>
    </w:p>
    <w:p w14:paraId="47203108" w14:textId="77777777" w:rsidR="000252F8" w:rsidRDefault="000252F8" w:rsidP="009346D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</w:p>
    <w:p w14:paraId="293467AC" w14:textId="74C93D70" w:rsidR="009854B5" w:rsidRDefault="00032131" w:rsidP="009346D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  <w:r>
        <w:rPr>
          <w:lang w:val="es-ES"/>
        </w:rPr>
        <w:t>Todas las contribuciones serán editadas en un libro digital con ISBN.</w:t>
      </w:r>
      <w:r w:rsidR="003D333C">
        <w:rPr>
          <w:lang w:val="es-ES"/>
        </w:rPr>
        <w:t xml:space="preserve"> </w:t>
      </w:r>
      <w:r w:rsidR="009854B5" w:rsidRPr="00B9144A">
        <w:rPr>
          <w:b/>
          <w:bCs/>
          <w:u w:val="single"/>
          <w:lang w:val="es-ES"/>
        </w:rPr>
        <w:t xml:space="preserve">Todos los ponentes </w:t>
      </w:r>
      <w:r w:rsidR="00610EE5">
        <w:rPr>
          <w:b/>
          <w:bCs/>
          <w:u w:val="single"/>
          <w:lang w:val="es-ES"/>
        </w:rPr>
        <w:t xml:space="preserve">invitados </w:t>
      </w:r>
      <w:r w:rsidR="009854B5" w:rsidRPr="00B9144A">
        <w:rPr>
          <w:b/>
          <w:bCs/>
          <w:u w:val="single"/>
          <w:lang w:val="es-ES"/>
        </w:rPr>
        <w:t>y comunicantes deberán cumplimentar el formulario de inscripción</w:t>
      </w:r>
      <w:r w:rsidR="000252F8" w:rsidRPr="00B9144A">
        <w:rPr>
          <w:b/>
          <w:bCs/>
          <w:u w:val="single"/>
          <w:lang w:val="es-ES"/>
        </w:rPr>
        <w:t xml:space="preserve"> al Congreso Nacional del Agua</w:t>
      </w:r>
      <w:r w:rsidR="000252F8">
        <w:rPr>
          <w:lang w:val="es-ES"/>
        </w:rPr>
        <w:t>.</w:t>
      </w:r>
    </w:p>
    <w:p w14:paraId="4B201F38" w14:textId="77777777" w:rsidR="009346D0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</w:p>
    <w:p w14:paraId="2A5A8588" w14:textId="21881C86" w:rsidR="009346D0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  <w:r w:rsidRPr="006B4644">
        <w:rPr>
          <w:lang w:val="es-ES"/>
        </w:rPr>
        <w:t xml:space="preserve">Los contenidos textuales se realizarán en fuente </w:t>
      </w:r>
      <w:r>
        <w:rPr>
          <w:lang w:val="es-ES"/>
        </w:rPr>
        <w:t xml:space="preserve">Times New </w:t>
      </w:r>
      <w:proofErr w:type="spellStart"/>
      <w:r>
        <w:rPr>
          <w:lang w:val="es-ES"/>
        </w:rPr>
        <w:t>Roman</w:t>
      </w:r>
      <w:proofErr w:type="spellEnd"/>
      <w:r>
        <w:rPr>
          <w:lang w:val="es-ES"/>
        </w:rPr>
        <w:t xml:space="preserve"> tamaño 12</w:t>
      </w:r>
      <w:r w:rsidRPr="006B4644">
        <w:rPr>
          <w:lang w:val="es-ES"/>
        </w:rPr>
        <w:t xml:space="preserve"> y serán justificados completamente.</w:t>
      </w:r>
      <w:r w:rsidR="002D32E5">
        <w:rPr>
          <w:lang w:val="es-ES"/>
        </w:rPr>
        <w:t xml:space="preserve"> Añadir tantos autores como sea preciso tras el título de la contribución.</w:t>
      </w:r>
      <w:r w:rsidR="00815FE1">
        <w:rPr>
          <w:lang w:val="es-ES"/>
        </w:rPr>
        <w:t xml:space="preserve"> Si todos los autores comparten una misma afiliación, puede escribirse sólo una vez</w:t>
      </w:r>
      <w:r w:rsidR="00610EE5">
        <w:rPr>
          <w:lang w:val="es-ES"/>
        </w:rPr>
        <w:t xml:space="preserve">, </w:t>
      </w:r>
      <w:r w:rsidR="00815FE1">
        <w:rPr>
          <w:lang w:val="es-ES"/>
        </w:rPr>
        <w:t>después de todos los nombres</w:t>
      </w:r>
      <w:r w:rsidR="00610EE5">
        <w:rPr>
          <w:lang w:val="es-ES"/>
        </w:rPr>
        <w:t>, correos y ORCID</w:t>
      </w:r>
      <w:r w:rsidR="00815FE1">
        <w:rPr>
          <w:lang w:val="es-ES"/>
        </w:rPr>
        <w:t>.</w:t>
      </w:r>
    </w:p>
    <w:p w14:paraId="16374881" w14:textId="77777777" w:rsidR="00AA1C82" w:rsidRDefault="00AA1C82" w:rsidP="00AA1C82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</w:p>
    <w:p w14:paraId="61E52B8B" w14:textId="3315A9A6" w:rsidR="00AA1C82" w:rsidRDefault="00AA1C82" w:rsidP="00AA1C82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  <w:r>
        <w:rPr>
          <w:lang w:val="es-ES"/>
        </w:rPr>
        <w:t>Las citas a lo largo del texto y en el listado de referencias se ajustarán al estilo</w:t>
      </w:r>
      <w:r w:rsidR="004A5022">
        <w:rPr>
          <w:lang w:val="es-ES"/>
        </w:rPr>
        <w:t xml:space="preserve"> </w:t>
      </w:r>
      <w:r w:rsidR="004A5022">
        <w:rPr>
          <w:lang w:val="es-ES"/>
        </w:rPr>
        <w:lastRenderedPageBreak/>
        <w:t>estandarizado</w:t>
      </w:r>
      <w:r>
        <w:rPr>
          <w:lang w:val="es-ES"/>
        </w:rPr>
        <w:t xml:space="preserve"> APA:</w:t>
      </w:r>
    </w:p>
    <w:p w14:paraId="6DC1893F" w14:textId="6A838565" w:rsidR="009346D0" w:rsidRDefault="00610EE5" w:rsidP="009346D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  <w:hyperlink r:id="rId13" w:history="1">
        <w:r w:rsidRPr="001D3742">
          <w:rPr>
            <w:rStyle w:val="Hipervnculo"/>
            <w:lang w:val="es-ES"/>
          </w:rPr>
          <w:t>https://rua.ua.es/dspace/bitstream/10045/141127/1/Estilo_APA_7a_Edicion_2023.pdf</w:t>
        </w:r>
      </w:hyperlink>
    </w:p>
    <w:p w14:paraId="35B2B6DE" w14:textId="77777777" w:rsidR="00610EE5" w:rsidRDefault="00610EE5" w:rsidP="009346D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</w:p>
    <w:p w14:paraId="34BB23BC" w14:textId="77777777" w:rsidR="009346D0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b/>
          <w:lang w:val="es-ES"/>
        </w:rPr>
      </w:pPr>
      <w:r>
        <w:rPr>
          <w:b/>
          <w:lang w:val="es-ES"/>
        </w:rPr>
        <w:t>1</w:t>
      </w:r>
      <w:r w:rsidRPr="00430B2F">
        <w:rPr>
          <w:b/>
          <w:lang w:val="es-ES"/>
        </w:rPr>
        <w:t>.1. Encabezamiento de segundo nivel</w:t>
      </w:r>
    </w:p>
    <w:p w14:paraId="0A56A1DE" w14:textId="0B2CEA73" w:rsidR="009346D0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  <w:r w:rsidRPr="006B4644">
        <w:rPr>
          <w:lang w:val="es-ES"/>
        </w:rPr>
        <w:t>Aquí se puede escribir el texto de la comunicación.</w:t>
      </w:r>
      <w:r w:rsidR="00640E00">
        <w:rPr>
          <w:lang w:val="es-ES"/>
        </w:rPr>
        <w:t xml:space="preserve"> Consulta toda la información sobre el Congreso en: </w:t>
      </w:r>
      <w:hyperlink r:id="rId14" w:history="1">
        <w:r w:rsidR="00640E00" w:rsidRPr="00C66F0D">
          <w:rPr>
            <w:rStyle w:val="Hipervnculo"/>
            <w:lang w:val="es-ES"/>
          </w:rPr>
          <w:t>https://congresonacionalagua.es/</w:t>
        </w:r>
      </w:hyperlink>
    </w:p>
    <w:p w14:paraId="388C6876" w14:textId="77777777" w:rsidR="009346D0" w:rsidRPr="00430B2F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b/>
          <w:lang w:val="es-ES"/>
        </w:rPr>
      </w:pPr>
    </w:p>
    <w:p w14:paraId="7D905426" w14:textId="77777777" w:rsidR="009346D0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b/>
          <w:lang w:val="es-ES"/>
        </w:rPr>
      </w:pPr>
      <w:r>
        <w:rPr>
          <w:b/>
          <w:lang w:val="es-ES"/>
        </w:rPr>
        <w:t>1</w:t>
      </w:r>
      <w:r w:rsidRPr="00430B2F">
        <w:rPr>
          <w:b/>
          <w:lang w:val="es-ES"/>
        </w:rPr>
        <w:t>.1.1. Encabezamiento de tercer nivel</w:t>
      </w:r>
    </w:p>
    <w:p w14:paraId="24F93B7B" w14:textId="0915293C" w:rsidR="009346D0" w:rsidRPr="00430B2F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b/>
          <w:lang w:val="es-ES"/>
        </w:rPr>
      </w:pPr>
      <w:r w:rsidRPr="006B4644">
        <w:rPr>
          <w:lang w:val="es-ES"/>
        </w:rPr>
        <w:t>Aquí se puede escribir el texto de la comunicación.</w:t>
      </w:r>
      <w:r w:rsidR="00640E00">
        <w:rPr>
          <w:lang w:val="es-ES"/>
        </w:rPr>
        <w:t xml:space="preserve"> Consulta toda la información sobre el Congreso en: </w:t>
      </w:r>
      <w:hyperlink r:id="rId15" w:history="1">
        <w:r w:rsidR="00640E00" w:rsidRPr="00C66F0D">
          <w:rPr>
            <w:rStyle w:val="Hipervnculo"/>
            <w:lang w:val="es-ES"/>
          </w:rPr>
          <w:t>https://congresonacionalagua.es/</w:t>
        </w:r>
      </w:hyperlink>
    </w:p>
    <w:p w14:paraId="086B92F6" w14:textId="77777777" w:rsidR="009346D0" w:rsidRPr="006B4644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highlight w:val="yellow"/>
          <w:lang w:val="es-ES"/>
        </w:rPr>
      </w:pPr>
    </w:p>
    <w:p w14:paraId="21F1A077" w14:textId="77777777" w:rsidR="009346D0" w:rsidRPr="006B4644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highlight w:val="yellow"/>
          <w:lang w:val="es-ES"/>
        </w:rPr>
      </w:pPr>
    </w:p>
    <w:p w14:paraId="4DA5B871" w14:textId="77777777" w:rsidR="009346D0" w:rsidRPr="006B4644" w:rsidRDefault="009346D0" w:rsidP="009346D0">
      <w:pPr>
        <w:tabs>
          <w:tab w:val="left" w:pos="-850"/>
          <w:tab w:val="left" w:pos="-1"/>
        </w:tabs>
        <w:spacing w:line="276" w:lineRule="auto"/>
        <w:jc w:val="both"/>
        <w:outlineLvl w:val="0"/>
        <w:rPr>
          <w:b/>
          <w:lang w:val="es-ES"/>
        </w:rPr>
      </w:pPr>
      <w:r w:rsidRPr="006B4644">
        <w:rPr>
          <w:b/>
          <w:lang w:val="es-ES"/>
        </w:rPr>
        <w:t xml:space="preserve">2. </w:t>
      </w:r>
      <w:r>
        <w:rPr>
          <w:b/>
          <w:lang w:val="es-ES"/>
        </w:rPr>
        <w:t>FORMATO DE LAS FIGURAS</w:t>
      </w:r>
    </w:p>
    <w:p w14:paraId="69A19E44" w14:textId="77777777" w:rsidR="009346D0" w:rsidRPr="006B4644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</w:p>
    <w:p w14:paraId="78418106" w14:textId="39041AE8" w:rsidR="009346D0" w:rsidRPr="006B4644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  <w:r>
        <w:rPr>
          <w:lang w:val="es-ES"/>
        </w:rPr>
        <w:t>Las figuras tendrán el mismo formato del ejemplo (Fig</w:t>
      </w:r>
      <w:r w:rsidR="004A5022">
        <w:rPr>
          <w:lang w:val="es-ES"/>
        </w:rPr>
        <w:t xml:space="preserve">ura </w:t>
      </w:r>
      <w:r>
        <w:rPr>
          <w:lang w:val="es-ES"/>
        </w:rPr>
        <w:t>1).</w:t>
      </w:r>
      <w:r w:rsidR="004A5022">
        <w:rPr>
          <w:lang w:val="es-ES"/>
        </w:rPr>
        <w:t xml:space="preserve"> Hay que tener en cuenta que los pies de figuras y tablas se escribirán justo debajo de su respectiva figura o tabla, con alineación centrada.</w:t>
      </w:r>
    </w:p>
    <w:p w14:paraId="6B8CB2AA" w14:textId="77777777" w:rsidR="009346D0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highlight w:val="yellow"/>
          <w:lang w:val="es-ES"/>
        </w:rPr>
      </w:pPr>
    </w:p>
    <w:p w14:paraId="0FAF0624" w14:textId="77777777" w:rsidR="009346D0" w:rsidRPr="006B4644" w:rsidRDefault="009346D0" w:rsidP="009346D0">
      <w:pPr>
        <w:tabs>
          <w:tab w:val="left" w:pos="-850"/>
          <w:tab w:val="left" w:pos="-1"/>
        </w:tabs>
        <w:spacing w:line="276" w:lineRule="auto"/>
        <w:jc w:val="center"/>
        <w:rPr>
          <w:highlight w:val="yellow"/>
          <w:lang w:val="es-ES"/>
        </w:rPr>
      </w:pPr>
      <w:r>
        <w:rPr>
          <w:noProof/>
          <w:snapToGrid/>
          <w:lang w:val="es-ES" w:eastAsia="es-ES"/>
        </w:rPr>
        <w:drawing>
          <wp:inline distT="0" distB="0" distL="0" distR="0" wp14:anchorId="2018B1F3" wp14:editId="6E6F7923">
            <wp:extent cx="1171575" cy="1171575"/>
            <wp:effectExtent l="0" t="0" r="0" b="9525"/>
            <wp:docPr id="4" name="Gráfico 4" descr="S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n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B5996" w14:textId="77777777" w:rsidR="009346D0" w:rsidRPr="00430B2F" w:rsidRDefault="009346D0" w:rsidP="009346D0">
      <w:pPr>
        <w:pStyle w:val="Ttulo2"/>
        <w:tabs>
          <w:tab w:val="clear" w:pos="566"/>
          <w:tab w:val="clear" w:pos="1700"/>
          <w:tab w:val="clear" w:pos="2550"/>
          <w:tab w:val="clear" w:pos="3400"/>
          <w:tab w:val="clear" w:pos="4250"/>
          <w:tab w:val="clear" w:pos="5101"/>
          <w:tab w:val="clear" w:pos="5952"/>
          <w:tab w:val="clear" w:pos="6801"/>
          <w:tab w:val="clear" w:pos="7652"/>
          <w:tab w:val="clear" w:pos="8503"/>
        </w:tabs>
        <w:spacing w:line="276" w:lineRule="auto"/>
        <w:jc w:val="center"/>
        <w:rPr>
          <w:b w:val="0"/>
          <w:lang w:val="es-ES"/>
        </w:rPr>
      </w:pPr>
      <w:r w:rsidRPr="00430B2F">
        <w:rPr>
          <w:b w:val="0"/>
          <w:lang w:val="es-ES"/>
        </w:rPr>
        <w:t>Fig</w:t>
      </w:r>
      <w:r>
        <w:rPr>
          <w:b w:val="0"/>
          <w:lang w:val="es-ES"/>
        </w:rPr>
        <w:t>ura</w:t>
      </w:r>
      <w:r w:rsidRPr="00430B2F">
        <w:rPr>
          <w:b w:val="0"/>
          <w:lang w:val="es-ES"/>
        </w:rPr>
        <w:t xml:space="preserve"> 1</w:t>
      </w:r>
      <w:r>
        <w:rPr>
          <w:b w:val="0"/>
          <w:lang w:val="es-ES"/>
        </w:rPr>
        <w:t xml:space="preserve">. </w:t>
      </w:r>
      <w:r w:rsidRPr="00430B2F">
        <w:rPr>
          <w:b w:val="0"/>
          <w:lang w:val="es-ES"/>
        </w:rPr>
        <w:t>Icono de un sol. Fuente: Microsoft Word.</w:t>
      </w:r>
    </w:p>
    <w:p w14:paraId="24F8A669" w14:textId="77777777" w:rsidR="009346D0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highlight w:val="yellow"/>
          <w:lang w:val="es-ES"/>
        </w:rPr>
      </w:pPr>
    </w:p>
    <w:p w14:paraId="7214D897" w14:textId="77777777" w:rsidR="009346D0" w:rsidRPr="006B4644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highlight w:val="yellow"/>
          <w:lang w:val="es-ES"/>
        </w:rPr>
      </w:pPr>
    </w:p>
    <w:p w14:paraId="24C61FE1" w14:textId="77777777" w:rsidR="009346D0" w:rsidRPr="00C03F5A" w:rsidRDefault="009346D0" w:rsidP="009346D0">
      <w:pPr>
        <w:tabs>
          <w:tab w:val="left" w:pos="-850"/>
          <w:tab w:val="left" w:pos="-1"/>
        </w:tabs>
        <w:spacing w:line="276" w:lineRule="auto"/>
        <w:jc w:val="both"/>
        <w:outlineLvl w:val="0"/>
        <w:rPr>
          <w:b/>
          <w:lang w:val="es-ES"/>
        </w:rPr>
      </w:pPr>
      <w:r w:rsidRPr="00C03F5A">
        <w:rPr>
          <w:b/>
          <w:lang w:val="es-ES"/>
        </w:rPr>
        <w:t>3. FORMATO DE LAS TABLAS</w:t>
      </w:r>
    </w:p>
    <w:p w14:paraId="5FC1BA80" w14:textId="77777777" w:rsidR="009346D0" w:rsidRPr="00C03F5A" w:rsidRDefault="009346D0" w:rsidP="009346D0">
      <w:pPr>
        <w:tabs>
          <w:tab w:val="left" w:pos="-850"/>
          <w:tab w:val="left" w:pos="-1"/>
        </w:tabs>
        <w:spacing w:line="276" w:lineRule="auto"/>
        <w:jc w:val="both"/>
        <w:outlineLvl w:val="0"/>
        <w:rPr>
          <w:highlight w:val="yellow"/>
          <w:lang w:val="es-ES"/>
        </w:rPr>
      </w:pPr>
    </w:p>
    <w:p w14:paraId="261CB072" w14:textId="68BA49EF" w:rsidR="009346D0" w:rsidRDefault="009346D0" w:rsidP="009346D0">
      <w:pPr>
        <w:pStyle w:val="Textoindependiente"/>
        <w:tabs>
          <w:tab w:val="clear" w:pos="566"/>
          <w:tab w:val="clear" w:pos="849"/>
          <w:tab w:val="clear" w:pos="1700"/>
          <w:tab w:val="clear" w:pos="2550"/>
          <w:tab w:val="clear" w:pos="3400"/>
          <w:tab w:val="clear" w:pos="4250"/>
          <w:tab w:val="clear" w:pos="5101"/>
          <w:tab w:val="clear" w:pos="5952"/>
          <w:tab w:val="clear" w:pos="6801"/>
          <w:tab w:val="clear" w:pos="7652"/>
          <w:tab w:val="clear" w:pos="8503"/>
        </w:tabs>
        <w:spacing w:line="276" w:lineRule="auto"/>
        <w:rPr>
          <w:lang w:val="es-ES"/>
        </w:rPr>
      </w:pPr>
      <w:r>
        <w:rPr>
          <w:lang w:val="es-ES"/>
        </w:rPr>
        <w:t xml:space="preserve">Las tablas </w:t>
      </w:r>
      <w:r w:rsidR="00F64627">
        <w:rPr>
          <w:lang w:val="es-ES"/>
        </w:rPr>
        <w:t xml:space="preserve">pueden tener </w:t>
      </w:r>
      <w:r>
        <w:rPr>
          <w:lang w:val="es-ES"/>
        </w:rPr>
        <w:t>el mismo formato del ejemplo (Tabla 1).</w:t>
      </w:r>
    </w:p>
    <w:p w14:paraId="4D48FBED" w14:textId="455C8744" w:rsidR="009346D0" w:rsidRPr="00430B2F" w:rsidRDefault="009346D0" w:rsidP="009346D0">
      <w:pPr>
        <w:pStyle w:val="Ttulo2"/>
        <w:tabs>
          <w:tab w:val="clear" w:pos="566"/>
          <w:tab w:val="clear" w:pos="1700"/>
          <w:tab w:val="clear" w:pos="2550"/>
          <w:tab w:val="clear" w:pos="3400"/>
          <w:tab w:val="clear" w:pos="4250"/>
          <w:tab w:val="clear" w:pos="5101"/>
          <w:tab w:val="clear" w:pos="5952"/>
          <w:tab w:val="clear" w:pos="6801"/>
          <w:tab w:val="clear" w:pos="7652"/>
          <w:tab w:val="clear" w:pos="8503"/>
        </w:tabs>
        <w:spacing w:line="276" w:lineRule="auto"/>
        <w:rPr>
          <w:b w:val="0"/>
          <w:lang w:val="es-ES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430"/>
        <w:gridCol w:w="1440"/>
        <w:gridCol w:w="1890"/>
      </w:tblGrid>
      <w:tr w:rsidR="009346D0" w14:paraId="6779FF5C" w14:textId="77777777" w:rsidTr="00AE2DCF">
        <w:tc>
          <w:tcPr>
            <w:tcW w:w="2700" w:type="dxa"/>
            <w:vAlign w:val="center"/>
          </w:tcPr>
          <w:p w14:paraId="03F5A31F" w14:textId="77777777" w:rsidR="009346D0" w:rsidRPr="00B9144A" w:rsidRDefault="009346D0" w:rsidP="008A6B75">
            <w:pPr>
              <w:tabs>
                <w:tab w:val="left" w:pos="-850"/>
                <w:tab w:val="left" w:pos="-1"/>
              </w:tabs>
              <w:spacing w:line="276" w:lineRule="auto"/>
              <w:rPr>
                <w:b/>
                <w:bCs/>
                <w:lang w:val="es-ES"/>
              </w:rPr>
            </w:pPr>
            <w:r w:rsidRPr="00B9144A">
              <w:rPr>
                <w:b/>
                <w:bCs/>
                <w:lang w:val="es-ES"/>
              </w:rPr>
              <w:t>Elemento de texto</w:t>
            </w:r>
          </w:p>
        </w:tc>
        <w:tc>
          <w:tcPr>
            <w:tcW w:w="2430" w:type="dxa"/>
            <w:vAlign w:val="center"/>
          </w:tcPr>
          <w:p w14:paraId="017F7E95" w14:textId="77777777" w:rsidR="009346D0" w:rsidRPr="00B9144A" w:rsidRDefault="009346D0" w:rsidP="008A6B75">
            <w:pPr>
              <w:tabs>
                <w:tab w:val="left" w:pos="-850"/>
                <w:tab w:val="left" w:pos="-1"/>
              </w:tabs>
              <w:spacing w:line="276" w:lineRule="auto"/>
              <w:rPr>
                <w:b/>
                <w:bCs/>
                <w:lang w:val="es-ES"/>
              </w:rPr>
            </w:pPr>
            <w:r w:rsidRPr="00B9144A">
              <w:rPr>
                <w:b/>
                <w:bCs/>
                <w:lang w:val="es-ES"/>
              </w:rPr>
              <w:t>Estilo de fuente</w:t>
            </w:r>
          </w:p>
        </w:tc>
        <w:tc>
          <w:tcPr>
            <w:tcW w:w="1440" w:type="dxa"/>
            <w:vAlign w:val="center"/>
          </w:tcPr>
          <w:p w14:paraId="1327D4F3" w14:textId="77777777" w:rsidR="009346D0" w:rsidRPr="00B9144A" w:rsidRDefault="009346D0" w:rsidP="008A6B75">
            <w:pPr>
              <w:tabs>
                <w:tab w:val="left" w:pos="-850"/>
                <w:tab w:val="left" w:pos="-1"/>
              </w:tabs>
              <w:spacing w:line="276" w:lineRule="auto"/>
              <w:rPr>
                <w:b/>
                <w:bCs/>
                <w:lang w:val="es-ES"/>
              </w:rPr>
            </w:pPr>
            <w:r w:rsidRPr="00B9144A">
              <w:rPr>
                <w:b/>
                <w:bCs/>
                <w:lang w:val="es-ES"/>
              </w:rPr>
              <w:t>Tamaño de fuente</w:t>
            </w:r>
          </w:p>
        </w:tc>
        <w:tc>
          <w:tcPr>
            <w:tcW w:w="1890" w:type="dxa"/>
            <w:vAlign w:val="center"/>
          </w:tcPr>
          <w:p w14:paraId="7A21384E" w14:textId="77777777" w:rsidR="009346D0" w:rsidRPr="00B9144A" w:rsidRDefault="009346D0" w:rsidP="008A6B75">
            <w:pPr>
              <w:tabs>
                <w:tab w:val="left" w:pos="-850"/>
                <w:tab w:val="left" w:pos="-1"/>
              </w:tabs>
              <w:spacing w:line="276" w:lineRule="auto"/>
              <w:rPr>
                <w:b/>
                <w:bCs/>
                <w:lang w:val="es-ES"/>
              </w:rPr>
            </w:pPr>
            <w:r w:rsidRPr="00B9144A">
              <w:rPr>
                <w:b/>
                <w:bCs/>
                <w:lang w:val="es-ES"/>
              </w:rPr>
              <w:t>Aspecto</w:t>
            </w:r>
          </w:p>
        </w:tc>
      </w:tr>
      <w:tr w:rsidR="009346D0" w14:paraId="046C53A7" w14:textId="77777777" w:rsidTr="00AE2DCF">
        <w:tc>
          <w:tcPr>
            <w:tcW w:w="2700" w:type="dxa"/>
            <w:vAlign w:val="center"/>
          </w:tcPr>
          <w:p w14:paraId="4E4647C2" w14:textId="77777777" w:rsidR="009346D0" w:rsidRPr="00B9144A" w:rsidRDefault="009346D0" w:rsidP="008A6B75">
            <w:pPr>
              <w:tabs>
                <w:tab w:val="left" w:pos="-850"/>
                <w:tab w:val="left" w:pos="-1"/>
              </w:tabs>
              <w:spacing w:line="276" w:lineRule="auto"/>
              <w:rPr>
                <w:b/>
                <w:bCs/>
                <w:lang w:val="es-ES"/>
              </w:rPr>
            </w:pPr>
            <w:r w:rsidRPr="00B9144A">
              <w:rPr>
                <w:b/>
                <w:bCs/>
                <w:lang w:val="es-ES"/>
              </w:rPr>
              <w:t>Título</w:t>
            </w:r>
          </w:p>
        </w:tc>
        <w:tc>
          <w:tcPr>
            <w:tcW w:w="2430" w:type="dxa"/>
            <w:vAlign w:val="center"/>
          </w:tcPr>
          <w:p w14:paraId="793BC76C" w14:textId="77777777" w:rsidR="009346D0" w:rsidRDefault="009346D0" w:rsidP="00B9144A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Times New Roman</w:t>
            </w:r>
          </w:p>
        </w:tc>
        <w:tc>
          <w:tcPr>
            <w:tcW w:w="1440" w:type="dxa"/>
            <w:vAlign w:val="center"/>
          </w:tcPr>
          <w:p w14:paraId="055E744C" w14:textId="77777777" w:rsidR="009346D0" w:rsidRDefault="009346D0" w:rsidP="00B9144A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lang w:val="es-ES"/>
              </w:rPr>
            </w:pPr>
            <w:r>
              <w:rPr>
                <w:lang w:val="es-ES"/>
              </w:rPr>
              <w:t>16</w:t>
            </w:r>
          </w:p>
        </w:tc>
        <w:tc>
          <w:tcPr>
            <w:tcW w:w="1890" w:type="dxa"/>
            <w:vAlign w:val="center"/>
          </w:tcPr>
          <w:p w14:paraId="13A0370B" w14:textId="77777777" w:rsidR="009346D0" w:rsidRDefault="009346D0" w:rsidP="00B9144A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lang w:val="es-ES"/>
              </w:rPr>
            </w:pPr>
            <w:r>
              <w:rPr>
                <w:lang w:val="es-ES"/>
              </w:rPr>
              <w:t>Negrita</w:t>
            </w:r>
          </w:p>
        </w:tc>
      </w:tr>
      <w:tr w:rsidR="009346D0" w14:paraId="0A8B04ED" w14:textId="77777777" w:rsidTr="00AE2DCF">
        <w:tc>
          <w:tcPr>
            <w:tcW w:w="2700" w:type="dxa"/>
            <w:vAlign w:val="center"/>
          </w:tcPr>
          <w:p w14:paraId="4AD1D90D" w14:textId="77777777" w:rsidR="009346D0" w:rsidRPr="00B9144A" w:rsidRDefault="009346D0" w:rsidP="008A6B75">
            <w:pPr>
              <w:tabs>
                <w:tab w:val="left" w:pos="-850"/>
                <w:tab w:val="left" w:pos="-1"/>
              </w:tabs>
              <w:spacing w:line="276" w:lineRule="auto"/>
              <w:rPr>
                <w:b/>
                <w:bCs/>
                <w:lang w:val="es-ES"/>
              </w:rPr>
            </w:pPr>
            <w:r w:rsidRPr="00B9144A">
              <w:rPr>
                <w:b/>
                <w:bCs/>
                <w:lang w:val="es-ES"/>
              </w:rPr>
              <w:t>Encabezamientos</w:t>
            </w:r>
          </w:p>
        </w:tc>
        <w:tc>
          <w:tcPr>
            <w:tcW w:w="2430" w:type="dxa"/>
            <w:vAlign w:val="center"/>
          </w:tcPr>
          <w:p w14:paraId="6F80A814" w14:textId="77777777" w:rsidR="009346D0" w:rsidRDefault="009346D0" w:rsidP="00B9144A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Times New Roman</w:t>
            </w:r>
          </w:p>
        </w:tc>
        <w:tc>
          <w:tcPr>
            <w:tcW w:w="1440" w:type="dxa"/>
            <w:vAlign w:val="center"/>
          </w:tcPr>
          <w:p w14:paraId="35BCF7BC" w14:textId="77777777" w:rsidR="009346D0" w:rsidRDefault="009346D0" w:rsidP="00B9144A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  <w:tc>
          <w:tcPr>
            <w:tcW w:w="1890" w:type="dxa"/>
            <w:vAlign w:val="center"/>
          </w:tcPr>
          <w:p w14:paraId="2D78B380" w14:textId="77777777" w:rsidR="009346D0" w:rsidRDefault="009346D0" w:rsidP="00B9144A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lang w:val="es-ES"/>
              </w:rPr>
            </w:pPr>
            <w:r>
              <w:rPr>
                <w:lang w:val="es-ES"/>
              </w:rPr>
              <w:t>Negrita</w:t>
            </w:r>
          </w:p>
        </w:tc>
      </w:tr>
      <w:tr w:rsidR="009346D0" w14:paraId="73F8B88D" w14:textId="77777777" w:rsidTr="00AE2DCF">
        <w:tc>
          <w:tcPr>
            <w:tcW w:w="2700" w:type="dxa"/>
            <w:vAlign w:val="center"/>
          </w:tcPr>
          <w:p w14:paraId="1248C042" w14:textId="77777777" w:rsidR="009346D0" w:rsidRPr="00B9144A" w:rsidRDefault="009346D0" w:rsidP="008A6B75">
            <w:pPr>
              <w:tabs>
                <w:tab w:val="left" w:pos="-850"/>
                <w:tab w:val="left" w:pos="-1"/>
              </w:tabs>
              <w:spacing w:line="276" w:lineRule="auto"/>
              <w:rPr>
                <w:b/>
                <w:bCs/>
                <w:lang w:val="es-ES"/>
              </w:rPr>
            </w:pPr>
            <w:r w:rsidRPr="00B9144A">
              <w:rPr>
                <w:b/>
                <w:bCs/>
                <w:lang w:val="es-ES"/>
              </w:rPr>
              <w:t>Títulos de tablas</w:t>
            </w:r>
          </w:p>
        </w:tc>
        <w:tc>
          <w:tcPr>
            <w:tcW w:w="2430" w:type="dxa"/>
            <w:vAlign w:val="center"/>
          </w:tcPr>
          <w:p w14:paraId="0C045462" w14:textId="77777777" w:rsidR="009346D0" w:rsidRDefault="009346D0" w:rsidP="00B9144A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Times New Roman</w:t>
            </w:r>
          </w:p>
        </w:tc>
        <w:tc>
          <w:tcPr>
            <w:tcW w:w="1440" w:type="dxa"/>
            <w:vAlign w:val="center"/>
          </w:tcPr>
          <w:p w14:paraId="1D25F41E" w14:textId="77777777" w:rsidR="009346D0" w:rsidRDefault="009346D0" w:rsidP="00B9144A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  <w:tc>
          <w:tcPr>
            <w:tcW w:w="1890" w:type="dxa"/>
            <w:vAlign w:val="center"/>
          </w:tcPr>
          <w:p w14:paraId="5412E56F" w14:textId="77777777" w:rsidR="009346D0" w:rsidRDefault="009346D0" w:rsidP="00B9144A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lang w:val="es-ES"/>
              </w:rPr>
            </w:pPr>
            <w:r>
              <w:rPr>
                <w:lang w:val="es-ES"/>
              </w:rPr>
              <w:t>Sin negrita</w:t>
            </w:r>
          </w:p>
        </w:tc>
      </w:tr>
      <w:tr w:rsidR="009346D0" w14:paraId="39A136D0" w14:textId="77777777" w:rsidTr="00AE2DCF">
        <w:tc>
          <w:tcPr>
            <w:tcW w:w="2700" w:type="dxa"/>
            <w:vAlign w:val="center"/>
          </w:tcPr>
          <w:p w14:paraId="27CCE246" w14:textId="77777777" w:rsidR="009346D0" w:rsidRPr="00B9144A" w:rsidRDefault="009346D0" w:rsidP="008A6B75">
            <w:pPr>
              <w:tabs>
                <w:tab w:val="left" w:pos="-850"/>
                <w:tab w:val="left" w:pos="-1"/>
              </w:tabs>
              <w:spacing w:line="276" w:lineRule="auto"/>
              <w:rPr>
                <w:b/>
                <w:bCs/>
                <w:lang w:val="es-ES"/>
              </w:rPr>
            </w:pPr>
            <w:r w:rsidRPr="00B9144A">
              <w:rPr>
                <w:b/>
                <w:bCs/>
                <w:lang w:val="es-ES"/>
              </w:rPr>
              <w:t>Títulos de figuras</w:t>
            </w:r>
          </w:p>
        </w:tc>
        <w:tc>
          <w:tcPr>
            <w:tcW w:w="2430" w:type="dxa"/>
            <w:vAlign w:val="center"/>
          </w:tcPr>
          <w:p w14:paraId="7A116461" w14:textId="77777777" w:rsidR="009346D0" w:rsidRDefault="009346D0" w:rsidP="00B9144A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Times New Roman</w:t>
            </w:r>
          </w:p>
        </w:tc>
        <w:tc>
          <w:tcPr>
            <w:tcW w:w="1440" w:type="dxa"/>
            <w:vAlign w:val="center"/>
          </w:tcPr>
          <w:p w14:paraId="0844CBFC" w14:textId="77777777" w:rsidR="009346D0" w:rsidRDefault="009346D0" w:rsidP="00B9144A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  <w:tc>
          <w:tcPr>
            <w:tcW w:w="1890" w:type="dxa"/>
            <w:vAlign w:val="center"/>
          </w:tcPr>
          <w:p w14:paraId="52524801" w14:textId="77777777" w:rsidR="009346D0" w:rsidRDefault="009346D0" w:rsidP="00B9144A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lang w:val="es-ES"/>
              </w:rPr>
            </w:pPr>
            <w:r>
              <w:rPr>
                <w:lang w:val="es-ES"/>
              </w:rPr>
              <w:t>Sin negrita</w:t>
            </w:r>
          </w:p>
        </w:tc>
      </w:tr>
      <w:tr w:rsidR="009346D0" w14:paraId="3E51540D" w14:textId="77777777" w:rsidTr="00AE2DCF">
        <w:tc>
          <w:tcPr>
            <w:tcW w:w="2700" w:type="dxa"/>
            <w:vAlign w:val="center"/>
          </w:tcPr>
          <w:p w14:paraId="78C0AB57" w14:textId="77777777" w:rsidR="009346D0" w:rsidRPr="00B9144A" w:rsidRDefault="009346D0" w:rsidP="008A6B75">
            <w:pPr>
              <w:tabs>
                <w:tab w:val="left" w:pos="-850"/>
                <w:tab w:val="left" w:pos="-1"/>
              </w:tabs>
              <w:spacing w:line="276" w:lineRule="auto"/>
              <w:rPr>
                <w:b/>
                <w:bCs/>
                <w:lang w:val="es-ES"/>
              </w:rPr>
            </w:pPr>
            <w:r w:rsidRPr="00B9144A">
              <w:rPr>
                <w:b/>
                <w:bCs/>
                <w:lang w:val="es-ES"/>
              </w:rPr>
              <w:t>Texto en párrafos</w:t>
            </w:r>
          </w:p>
        </w:tc>
        <w:tc>
          <w:tcPr>
            <w:tcW w:w="2430" w:type="dxa"/>
            <w:vAlign w:val="center"/>
          </w:tcPr>
          <w:p w14:paraId="127A2A62" w14:textId="77777777" w:rsidR="009346D0" w:rsidRDefault="009346D0" w:rsidP="00B9144A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Times New Roman</w:t>
            </w:r>
          </w:p>
        </w:tc>
        <w:tc>
          <w:tcPr>
            <w:tcW w:w="1440" w:type="dxa"/>
            <w:vAlign w:val="center"/>
          </w:tcPr>
          <w:p w14:paraId="73B8BC27" w14:textId="77777777" w:rsidR="009346D0" w:rsidRDefault="009346D0" w:rsidP="00B9144A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  <w:tc>
          <w:tcPr>
            <w:tcW w:w="1890" w:type="dxa"/>
            <w:vAlign w:val="center"/>
          </w:tcPr>
          <w:p w14:paraId="11171A1C" w14:textId="77777777" w:rsidR="009346D0" w:rsidRDefault="009346D0" w:rsidP="00B9144A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lang w:val="es-ES"/>
              </w:rPr>
            </w:pPr>
            <w:r>
              <w:rPr>
                <w:lang w:val="es-ES"/>
              </w:rPr>
              <w:t>Sin negrita</w:t>
            </w:r>
          </w:p>
        </w:tc>
      </w:tr>
    </w:tbl>
    <w:p w14:paraId="5112532F" w14:textId="5D6CBA3C" w:rsidR="009346D0" w:rsidRDefault="00AE2DCF" w:rsidP="00AE2DCF">
      <w:pPr>
        <w:tabs>
          <w:tab w:val="left" w:pos="-850"/>
          <w:tab w:val="left" w:pos="-1"/>
        </w:tabs>
        <w:spacing w:line="276" w:lineRule="auto"/>
        <w:jc w:val="center"/>
        <w:rPr>
          <w:lang w:val="es-ES"/>
        </w:rPr>
      </w:pPr>
      <w:r w:rsidRPr="00430B2F">
        <w:rPr>
          <w:lang w:val="es-ES"/>
        </w:rPr>
        <w:t xml:space="preserve">Tabla 1. </w:t>
      </w:r>
      <w:r>
        <w:rPr>
          <w:lang w:val="es-ES"/>
        </w:rPr>
        <w:t>Estilos y tamaños de texto</w:t>
      </w:r>
      <w:r w:rsidRPr="00430B2F">
        <w:rPr>
          <w:lang w:val="es-ES"/>
        </w:rPr>
        <w:t>. Fuente: elaboración propia.</w:t>
      </w:r>
    </w:p>
    <w:p w14:paraId="2F317314" w14:textId="77777777" w:rsidR="00AE2DCF" w:rsidRDefault="00AE2DCF" w:rsidP="009346D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</w:p>
    <w:p w14:paraId="470E1175" w14:textId="34F35355" w:rsidR="009346D0" w:rsidRDefault="009346D0" w:rsidP="009346D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  <w:r>
        <w:rPr>
          <w:lang w:val="es-ES"/>
        </w:rPr>
        <w:t>El interlineado de todo el documento será 1,15, es decir, un 115% del tamaño de la fuente empleada.</w:t>
      </w:r>
      <w:r w:rsidR="00CE2AEB">
        <w:rPr>
          <w:lang w:val="es-ES"/>
        </w:rPr>
        <w:t xml:space="preserve"> Esta plantilla </w:t>
      </w:r>
      <w:r w:rsidR="003D333C">
        <w:rPr>
          <w:lang w:val="es-ES"/>
        </w:rPr>
        <w:t xml:space="preserve">ya </w:t>
      </w:r>
      <w:r w:rsidR="00CE2AEB">
        <w:rPr>
          <w:lang w:val="es-ES"/>
        </w:rPr>
        <w:t>está ajustada con ese formato.</w:t>
      </w:r>
      <w:r w:rsidR="004A5022">
        <w:rPr>
          <w:lang w:val="es-ES"/>
        </w:rPr>
        <w:t xml:space="preserve"> Se dejarán dos espacios antes del inicio de un nuevo encabezamiento de epígrafes de primer nivel.</w:t>
      </w:r>
    </w:p>
    <w:p w14:paraId="54984582" w14:textId="0AAD7BCC" w:rsidR="009346D0" w:rsidRDefault="009346D0" w:rsidP="009346D0">
      <w:pPr>
        <w:spacing w:line="276" w:lineRule="auto"/>
        <w:jc w:val="both"/>
        <w:rPr>
          <w:b/>
          <w:highlight w:val="yellow"/>
          <w:lang w:val="es-ES"/>
        </w:rPr>
      </w:pPr>
    </w:p>
    <w:p w14:paraId="3C72F1F7" w14:textId="77777777" w:rsidR="00C02302" w:rsidRPr="00430B2F" w:rsidRDefault="00C02302" w:rsidP="009346D0">
      <w:pPr>
        <w:spacing w:line="276" w:lineRule="auto"/>
        <w:jc w:val="both"/>
        <w:rPr>
          <w:b/>
          <w:highlight w:val="yellow"/>
          <w:lang w:val="es-ES"/>
        </w:rPr>
      </w:pPr>
    </w:p>
    <w:p w14:paraId="70AF762D" w14:textId="77777777" w:rsidR="009346D0" w:rsidRPr="005704B6" w:rsidRDefault="009346D0" w:rsidP="009346D0">
      <w:pPr>
        <w:spacing w:line="276" w:lineRule="auto"/>
        <w:jc w:val="both"/>
        <w:rPr>
          <w:b/>
          <w:color w:val="C00000"/>
          <w:lang w:val="es-ES"/>
        </w:rPr>
      </w:pPr>
      <w:r w:rsidRPr="005704B6">
        <w:rPr>
          <w:b/>
          <w:lang w:val="es-ES"/>
        </w:rPr>
        <w:t>REFERENCIAS</w:t>
      </w:r>
    </w:p>
    <w:p w14:paraId="176E213C" w14:textId="19DA06C4" w:rsidR="008F10E8" w:rsidRDefault="008F10E8" w:rsidP="00126BEC">
      <w:pPr>
        <w:pStyle w:val="NormalWeb"/>
        <w:spacing w:before="120" w:beforeAutospacing="0" w:after="120" w:afterAutospacing="0"/>
        <w:jc w:val="both"/>
      </w:pPr>
      <w:r w:rsidRPr="008F10E8">
        <w:t>Centro de estudios y experimentación de obras públicas</w:t>
      </w:r>
      <w:r>
        <w:t xml:space="preserve">, </w:t>
      </w:r>
      <w:r w:rsidRPr="008F10E8">
        <w:t>CEDEX</w:t>
      </w:r>
      <w:r>
        <w:t>.</w:t>
      </w:r>
      <w:r w:rsidRPr="008F10E8">
        <w:t xml:space="preserve"> (2017). </w:t>
      </w:r>
      <w:r w:rsidRPr="008F10E8">
        <w:rPr>
          <w:i/>
          <w:iCs/>
        </w:rPr>
        <w:t>Evaluación del impacto del cambio climático en los recursos hídricos y sequías en España</w:t>
      </w:r>
      <w:r w:rsidRPr="008F10E8">
        <w:t>. Ministerio de Agricultura y Pesca, Alimentación y Medio Ambiente.</w:t>
      </w:r>
    </w:p>
    <w:p w14:paraId="2A96BF42" w14:textId="4C15E314" w:rsidR="00126BEC" w:rsidRPr="00CD17BC" w:rsidRDefault="00126BEC" w:rsidP="00126BEC">
      <w:pPr>
        <w:pStyle w:val="NormalWeb"/>
        <w:spacing w:before="120" w:beforeAutospacing="0" w:after="120" w:afterAutospacing="0"/>
        <w:jc w:val="both"/>
      </w:pPr>
      <w:r>
        <w:t>Confederación Hidrográfica del Segura, O.</w:t>
      </w:r>
      <w:r w:rsidR="00CD17BC">
        <w:t xml:space="preserve"> </w:t>
      </w:r>
      <w:r>
        <w:t>A., CHS. (202</w:t>
      </w:r>
      <w:r w:rsidR="007E33F8">
        <w:t>3</w:t>
      </w:r>
      <w:r>
        <w:t xml:space="preserve">). </w:t>
      </w:r>
      <w:r w:rsidRPr="007E33F8">
        <w:rPr>
          <w:i/>
          <w:iCs/>
        </w:rPr>
        <w:t xml:space="preserve">Plan Hidrológico de la Demarcación Hidrográfica del Segura (revisión </w:t>
      </w:r>
      <w:r w:rsidR="007E33F8" w:rsidRPr="007E33F8">
        <w:rPr>
          <w:i/>
          <w:iCs/>
        </w:rPr>
        <w:t>de t</w:t>
      </w:r>
      <w:r w:rsidRPr="007E33F8">
        <w:rPr>
          <w:i/>
          <w:iCs/>
        </w:rPr>
        <w:t xml:space="preserve">ercer ciclo: 2022-2027). </w:t>
      </w:r>
      <w:r w:rsidR="007E33F8" w:rsidRPr="007E33F8">
        <w:rPr>
          <w:i/>
          <w:iCs/>
        </w:rPr>
        <w:t>Anejo VI. Sistema de explotaci</w:t>
      </w:r>
      <w:r w:rsidR="00CD17BC">
        <w:rPr>
          <w:i/>
          <w:iCs/>
        </w:rPr>
        <w:t>ones</w:t>
      </w:r>
      <w:r w:rsidR="007E33F8" w:rsidRPr="007E33F8">
        <w:rPr>
          <w:i/>
          <w:iCs/>
        </w:rPr>
        <w:t xml:space="preserve"> y balances.</w:t>
      </w:r>
      <w:r w:rsidR="00CD17BC">
        <w:rPr>
          <w:i/>
          <w:iCs/>
        </w:rPr>
        <w:t xml:space="preserve"> </w:t>
      </w:r>
      <w:r w:rsidR="007E33F8" w:rsidRPr="00CD17BC">
        <w:t>CHS</w:t>
      </w:r>
      <w:r w:rsidR="00CD17BC" w:rsidRPr="00CD17BC">
        <w:t>, Minister</w:t>
      </w:r>
      <w:r w:rsidR="00CD17BC">
        <w:t>io para la Transición Ecológica y el Reto Demográfico, MITERD.</w:t>
      </w:r>
      <w:r w:rsidR="00A2578F">
        <w:t xml:space="preserve"> </w:t>
      </w:r>
      <w:hyperlink r:id="rId18" w:history="1">
        <w:r w:rsidR="00A2578F" w:rsidRPr="0040513F">
          <w:rPr>
            <w:rStyle w:val="Hipervnculo"/>
          </w:rPr>
          <w:t>https://www.chsegura.es/export/sites/chs/descargas/planificacionydma/planificacion21-27/docsdescarga/docplan2227BOE/A06_sistema_explotacion_balances/Anejo_06_Sistemas_explotacion_balances.pdf</w:t>
        </w:r>
      </w:hyperlink>
    </w:p>
    <w:p w14:paraId="492EFC6D" w14:textId="359D01D0" w:rsidR="00126BEC" w:rsidRPr="009854B5" w:rsidRDefault="00AA1C82" w:rsidP="0002771E">
      <w:pPr>
        <w:widowControl/>
        <w:spacing w:before="120" w:after="120" w:line="276" w:lineRule="auto"/>
        <w:jc w:val="both"/>
        <w:rPr>
          <w:szCs w:val="24"/>
        </w:rPr>
      </w:pPr>
      <w:r w:rsidRPr="00AA1C82">
        <w:rPr>
          <w:szCs w:val="24"/>
        </w:rPr>
        <w:t xml:space="preserve">Flyvbjerg, B. (2001). </w:t>
      </w:r>
      <w:r w:rsidRPr="00AA1C82">
        <w:rPr>
          <w:i/>
          <w:iCs/>
          <w:szCs w:val="24"/>
        </w:rPr>
        <w:t xml:space="preserve">Making social science </w:t>
      </w:r>
      <w:proofErr w:type="gramStart"/>
      <w:r w:rsidRPr="00AA1C82">
        <w:rPr>
          <w:i/>
          <w:iCs/>
          <w:szCs w:val="24"/>
        </w:rPr>
        <w:t>matter</w:t>
      </w:r>
      <w:proofErr w:type="gramEnd"/>
      <w:r w:rsidRPr="00AA1C82">
        <w:rPr>
          <w:i/>
          <w:iCs/>
          <w:szCs w:val="24"/>
        </w:rPr>
        <w:t>: Why social inquiry fails and how it can succeed again</w:t>
      </w:r>
      <w:r w:rsidRPr="00AA1C82">
        <w:rPr>
          <w:szCs w:val="24"/>
        </w:rPr>
        <w:t xml:space="preserve">. </w:t>
      </w:r>
      <w:r w:rsidRPr="009854B5">
        <w:rPr>
          <w:szCs w:val="24"/>
        </w:rPr>
        <w:t>Cambridge University Press.</w:t>
      </w:r>
    </w:p>
    <w:p w14:paraId="5AC2B4E2" w14:textId="5805450A" w:rsidR="0002771E" w:rsidRPr="00815FE1" w:rsidRDefault="0002771E" w:rsidP="0002771E">
      <w:pPr>
        <w:widowControl/>
        <w:spacing w:before="120" w:after="120" w:line="276" w:lineRule="auto"/>
        <w:jc w:val="both"/>
        <w:rPr>
          <w:szCs w:val="24"/>
        </w:rPr>
      </w:pPr>
      <w:r w:rsidRPr="002249F4">
        <w:rPr>
          <w:szCs w:val="24"/>
        </w:rPr>
        <w:t>Francés, F.</w:t>
      </w:r>
      <w:r>
        <w:rPr>
          <w:szCs w:val="24"/>
        </w:rPr>
        <w:t xml:space="preserve"> (</w:t>
      </w:r>
      <w:r w:rsidRPr="002249F4">
        <w:rPr>
          <w:szCs w:val="24"/>
        </w:rPr>
        <w:t>1998</w:t>
      </w:r>
      <w:r>
        <w:rPr>
          <w:szCs w:val="24"/>
        </w:rPr>
        <w:t>)</w:t>
      </w:r>
      <w:r w:rsidRPr="002249F4">
        <w:rPr>
          <w:szCs w:val="24"/>
        </w:rPr>
        <w:t xml:space="preserve">. Using the TCEV distribution function with systematic and non-systematic data in a regional flood frequency analysis. </w:t>
      </w:r>
      <w:r w:rsidRPr="00376D83">
        <w:rPr>
          <w:i/>
          <w:iCs/>
          <w:szCs w:val="24"/>
        </w:rPr>
        <w:t>Stochastic Hydrology and Hydraulics</w:t>
      </w:r>
      <w:r w:rsidRPr="00376D83">
        <w:rPr>
          <w:szCs w:val="24"/>
        </w:rPr>
        <w:t>, 12, 267-283.</w:t>
      </w:r>
      <w:r w:rsidR="004458C6" w:rsidRPr="00376D83">
        <w:rPr>
          <w:szCs w:val="24"/>
        </w:rPr>
        <w:t xml:space="preserve"> </w:t>
      </w:r>
      <w:hyperlink r:id="rId19" w:history="1">
        <w:r w:rsidR="00126BEC" w:rsidRPr="00815FE1">
          <w:rPr>
            <w:rStyle w:val="Hipervnculo"/>
            <w:szCs w:val="24"/>
          </w:rPr>
          <w:t>https://doi.org/10.1007/s004770050021</w:t>
        </w:r>
      </w:hyperlink>
    </w:p>
    <w:p w14:paraId="2E868F7A" w14:textId="6A2573F7" w:rsidR="00F64B07" w:rsidRPr="008439C3" w:rsidRDefault="00F64B07" w:rsidP="009346D0">
      <w:pPr>
        <w:tabs>
          <w:tab w:val="left" w:pos="-850"/>
          <w:tab w:val="left" w:pos="-1"/>
        </w:tabs>
        <w:spacing w:before="120" w:after="120" w:line="276" w:lineRule="auto"/>
        <w:jc w:val="both"/>
        <w:rPr>
          <w:lang w:val="es-ES"/>
        </w:rPr>
      </w:pPr>
      <w:r w:rsidRPr="00610EE5">
        <w:rPr>
          <w:lang w:val="es-ES"/>
        </w:rPr>
        <w:t>Molina, A., Melgarejo, J.</w:t>
      </w:r>
      <w:r w:rsidR="00610EE5" w:rsidRPr="00610EE5">
        <w:rPr>
          <w:lang w:val="es-ES"/>
        </w:rPr>
        <w:t xml:space="preserve"> y</w:t>
      </w:r>
      <w:r w:rsidR="00C9723C" w:rsidRPr="00610EE5">
        <w:rPr>
          <w:lang w:val="es-ES"/>
        </w:rPr>
        <w:t xml:space="preserve"> </w:t>
      </w:r>
      <w:r w:rsidRPr="00610EE5">
        <w:rPr>
          <w:lang w:val="es-ES"/>
        </w:rPr>
        <w:t xml:space="preserve">López, </w:t>
      </w:r>
      <w:r w:rsidR="00126BEC" w:rsidRPr="00610EE5">
        <w:rPr>
          <w:lang w:val="es-ES"/>
        </w:rPr>
        <w:t xml:space="preserve">M. </w:t>
      </w:r>
      <w:r w:rsidRPr="00610EE5">
        <w:rPr>
          <w:lang w:val="es-ES"/>
        </w:rPr>
        <w:t xml:space="preserve">I. (2014). </w:t>
      </w:r>
      <w:r w:rsidRPr="00C02302">
        <w:rPr>
          <w:lang w:val="es-ES"/>
        </w:rPr>
        <w:t xml:space="preserve">El memorándum sobre el trasvase Tajo-Segura. Modelo de resolución de conflictos Hídricos. </w:t>
      </w:r>
      <w:r w:rsidRPr="00C02302">
        <w:rPr>
          <w:i/>
          <w:lang w:val="es-ES"/>
        </w:rPr>
        <w:t>Revista Aranzadi de Derecho Ambiental</w:t>
      </w:r>
      <w:r w:rsidRPr="00C02302">
        <w:rPr>
          <w:lang w:val="es-ES"/>
        </w:rPr>
        <w:t>, 29, 23-48.</w:t>
      </w:r>
    </w:p>
    <w:p w14:paraId="1C7288D4" w14:textId="794CFAF4" w:rsidR="00126BEC" w:rsidRDefault="00F64B07" w:rsidP="00D53E2A">
      <w:pPr>
        <w:spacing w:before="120" w:after="120" w:line="276" w:lineRule="auto"/>
        <w:jc w:val="both"/>
        <w:rPr>
          <w:color w:val="000000" w:themeColor="text1"/>
          <w:szCs w:val="24"/>
        </w:rPr>
      </w:pPr>
      <w:r w:rsidRPr="00C9723C">
        <w:rPr>
          <w:color w:val="000000" w:themeColor="text1"/>
          <w:szCs w:val="24"/>
        </w:rPr>
        <w:t xml:space="preserve">Olcina, J., </w:t>
      </w:r>
      <w:proofErr w:type="spellStart"/>
      <w:r w:rsidRPr="00C9723C">
        <w:rPr>
          <w:color w:val="000000" w:themeColor="text1"/>
          <w:szCs w:val="24"/>
        </w:rPr>
        <w:t>Saurí</w:t>
      </w:r>
      <w:proofErr w:type="spellEnd"/>
      <w:r w:rsidRPr="00C9723C">
        <w:rPr>
          <w:color w:val="000000" w:themeColor="text1"/>
          <w:szCs w:val="24"/>
        </w:rPr>
        <w:t>, D., Hernández, M.</w:t>
      </w:r>
      <w:r w:rsidR="00C9723C">
        <w:rPr>
          <w:color w:val="000000" w:themeColor="text1"/>
          <w:szCs w:val="24"/>
        </w:rPr>
        <w:t>, &amp;</w:t>
      </w:r>
      <w:r w:rsidRPr="00C9723C">
        <w:rPr>
          <w:color w:val="000000" w:themeColor="text1"/>
          <w:szCs w:val="24"/>
        </w:rPr>
        <w:t xml:space="preserve"> Ribas, A. (2016). </w:t>
      </w:r>
      <w:r w:rsidRPr="00CA3C87">
        <w:rPr>
          <w:color w:val="000000" w:themeColor="text1"/>
          <w:szCs w:val="24"/>
        </w:rPr>
        <w:t xml:space="preserve">Flood policy in Spain: a review for the period 1983-2013. </w:t>
      </w:r>
      <w:r w:rsidRPr="005704B6">
        <w:rPr>
          <w:i/>
          <w:color w:val="000000" w:themeColor="text1"/>
          <w:szCs w:val="24"/>
        </w:rPr>
        <w:t>Disaster Prevention and Management: an International Journal</w:t>
      </w:r>
      <w:r w:rsidRPr="005704B6">
        <w:rPr>
          <w:color w:val="000000" w:themeColor="text1"/>
          <w:szCs w:val="24"/>
        </w:rPr>
        <w:t>, 25(1), 41-58.</w:t>
      </w:r>
      <w:r w:rsidR="004458C6">
        <w:rPr>
          <w:color w:val="000000" w:themeColor="text1"/>
          <w:szCs w:val="24"/>
        </w:rPr>
        <w:t xml:space="preserve"> </w:t>
      </w:r>
      <w:hyperlink r:id="rId20" w:history="1">
        <w:r w:rsidR="00126BEC" w:rsidRPr="003D3EB1">
          <w:rPr>
            <w:rStyle w:val="Hipervnculo"/>
            <w:szCs w:val="24"/>
          </w:rPr>
          <w:t>https://doi.org/10.1108/DPM-05-2015-0108</w:t>
        </w:r>
      </w:hyperlink>
    </w:p>
    <w:p w14:paraId="5BBC8D45" w14:textId="54C9E702" w:rsidR="00D53E2A" w:rsidRDefault="00D53E2A" w:rsidP="00D53E2A">
      <w:pPr>
        <w:spacing w:before="120" w:after="120" w:line="276" w:lineRule="auto"/>
        <w:jc w:val="both"/>
        <w:rPr>
          <w:lang w:val="es-ES"/>
        </w:rPr>
      </w:pPr>
      <w:r w:rsidRPr="00610EE5">
        <w:rPr>
          <w:lang w:val="es-ES"/>
        </w:rPr>
        <w:t>Sánchez Martínez, F. J., Hernando Cobeña, J. A., Aparicio Martín, M., Cordero Rubio, S., Aldea Pozas, M.</w:t>
      </w:r>
      <w:r w:rsidR="00610EE5" w:rsidRPr="00610EE5">
        <w:rPr>
          <w:lang w:val="es-ES"/>
        </w:rPr>
        <w:t xml:space="preserve"> y</w:t>
      </w:r>
      <w:r w:rsidRPr="00610EE5">
        <w:rPr>
          <w:lang w:val="es-ES"/>
        </w:rPr>
        <w:t xml:space="preserve"> Martínez Bravo, E. (2020). </w:t>
      </w:r>
      <w:r w:rsidRPr="00D53E2A">
        <w:rPr>
          <w:lang w:val="es-ES"/>
        </w:rPr>
        <w:t>Metodología y resultados del estudio de coste beneficio para obras estructurales en los planes de gestión del riesgo de inundación (PGRI). En M.</w:t>
      </w:r>
      <w:r>
        <w:rPr>
          <w:lang w:val="es-ES"/>
        </w:rPr>
        <w:t xml:space="preserve"> </w:t>
      </w:r>
      <w:r w:rsidRPr="00D53E2A">
        <w:rPr>
          <w:lang w:val="es-ES"/>
        </w:rPr>
        <w:t>I. López Ortiz y J. Melgarejo Moreno</w:t>
      </w:r>
      <w:r w:rsidR="00376D83">
        <w:rPr>
          <w:lang w:val="es-ES"/>
        </w:rPr>
        <w:t xml:space="preserve"> (Eds.)</w:t>
      </w:r>
      <w:r w:rsidRPr="00D53E2A">
        <w:rPr>
          <w:lang w:val="es-ES"/>
        </w:rPr>
        <w:t xml:space="preserve">, </w:t>
      </w:r>
      <w:r w:rsidRPr="00D53E2A">
        <w:rPr>
          <w:i/>
          <w:iCs/>
          <w:lang w:val="es-ES"/>
        </w:rPr>
        <w:t>Riesgo de inundación en España: análisis y soluciones para la generación de territorios resilientes</w:t>
      </w:r>
      <w:r w:rsidRPr="00D53E2A">
        <w:rPr>
          <w:lang w:val="es-ES"/>
        </w:rPr>
        <w:t xml:space="preserve"> </w:t>
      </w:r>
      <w:r w:rsidR="004458C6">
        <w:rPr>
          <w:lang w:val="es-ES"/>
        </w:rPr>
        <w:t xml:space="preserve">(pp. </w:t>
      </w:r>
      <w:r w:rsidRPr="00D53E2A">
        <w:rPr>
          <w:lang w:val="es-ES"/>
        </w:rPr>
        <w:t>1049</w:t>
      </w:r>
      <w:r w:rsidR="00AA1C82">
        <w:rPr>
          <w:lang w:val="es-ES"/>
        </w:rPr>
        <w:t>-</w:t>
      </w:r>
      <w:r w:rsidRPr="00D53E2A">
        <w:rPr>
          <w:lang w:val="es-ES"/>
        </w:rPr>
        <w:t>1068</w:t>
      </w:r>
      <w:r w:rsidR="004458C6">
        <w:rPr>
          <w:lang w:val="es-ES"/>
        </w:rPr>
        <w:t xml:space="preserve">). </w:t>
      </w:r>
      <w:proofErr w:type="spellStart"/>
      <w:r w:rsidR="004458C6" w:rsidRPr="004458C6">
        <w:rPr>
          <w:lang w:val="es-ES"/>
        </w:rPr>
        <w:t>Universitat</w:t>
      </w:r>
      <w:proofErr w:type="spellEnd"/>
      <w:r w:rsidR="004458C6" w:rsidRPr="004458C6">
        <w:rPr>
          <w:lang w:val="es-ES"/>
        </w:rPr>
        <w:t xml:space="preserve"> d'Alacant</w:t>
      </w:r>
      <w:r w:rsidR="004458C6">
        <w:rPr>
          <w:lang w:val="es-ES"/>
        </w:rPr>
        <w:t>.</w:t>
      </w:r>
      <w:r w:rsidRPr="00D53E2A">
        <w:rPr>
          <w:lang w:val="es-ES"/>
        </w:rPr>
        <w:t xml:space="preserve"> </w:t>
      </w:r>
      <w:hyperlink r:id="rId21" w:history="1">
        <w:r w:rsidR="00126BEC" w:rsidRPr="003D3EB1">
          <w:rPr>
            <w:rStyle w:val="Hipervnculo"/>
            <w:lang w:val="es-ES"/>
          </w:rPr>
          <w:t>http://hdl.handle.net/10045/109017</w:t>
        </w:r>
      </w:hyperlink>
    </w:p>
    <w:p w14:paraId="706131B3" w14:textId="77777777" w:rsidR="00D53E2A" w:rsidRPr="0002771E" w:rsidRDefault="00D53E2A" w:rsidP="0002771E">
      <w:pPr>
        <w:spacing w:before="120" w:after="120" w:line="276" w:lineRule="auto"/>
        <w:jc w:val="both"/>
        <w:rPr>
          <w:color w:val="000000" w:themeColor="text1"/>
          <w:szCs w:val="24"/>
          <w:lang w:val="es-ES"/>
        </w:rPr>
      </w:pPr>
    </w:p>
    <w:sectPr w:rsidR="00D53E2A" w:rsidRPr="0002771E">
      <w:headerReference w:type="default" r:id="rId22"/>
      <w:foot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2419" w14:textId="77777777" w:rsidR="00EA30E8" w:rsidRDefault="00EA30E8" w:rsidP="009346D0">
      <w:r>
        <w:separator/>
      </w:r>
    </w:p>
  </w:endnote>
  <w:endnote w:type="continuationSeparator" w:id="0">
    <w:p w14:paraId="55ADAB85" w14:textId="77777777" w:rsidR="00EA30E8" w:rsidRDefault="00EA30E8" w:rsidP="0093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9130737"/>
      <w:docPartObj>
        <w:docPartGallery w:val="Page Numbers (Bottom of Page)"/>
        <w:docPartUnique/>
      </w:docPartObj>
    </w:sdtPr>
    <w:sdtEndPr>
      <w:rPr>
        <w:color w:val="002060"/>
      </w:rPr>
    </w:sdtEndPr>
    <w:sdtContent>
      <w:p w14:paraId="23930B5C" w14:textId="26D31359" w:rsidR="00AE2DCF" w:rsidRPr="00AE2DCF" w:rsidRDefault="00AE2DCF" w:rsidP="00AE2DCF">
        <w:pPr>
          <w:pStyle w:val="Piedepgina"/>
          <w:jc w:val="center"/>
          <w:rPr>
            <w:color w:val="002060"/>
          </w:rPr>
        </w:pPr>
        <w:r w:rsidRPr="00AE2DCF">
          <w:rPr>
            <w:color w:val="002060"/>
          </w:rPr>
          <w:fldChar w:fldCharType="begin"/>
        </w:r>
        <w:r w:rsidRPr="00AE2DCF">
          <w:rPr>
            <w:color w:val="002060"/>
          </w:rPr>
          <w:instrText>PAGE   \* MERGEFORMAT</w:instrText>
        </w:r>
        <w:r w:rsidRPr="00AE2DCF">
          <w:rPr>
            <w:color w:val="002060"/>
          </w:rPr>
          <w:fldChar w:fldCharType="separate"/>
        </w:r>
        <w:r w:rsidRPr="00AE2DCF">
          <w:rPr>
            <w:color w:val="002060"/>
            <w:lang w:val="es-ES"/>
          </w:rPr>
          <w:t>2</w:t>
        </w:r>
        <w:r w:rsidRPr="00AE2DCF">
          <w:rPr>
            <w:color w:val="00206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A12B" w14:textId="77777777" w:rsidR="00EA30E8" w:rsidRDefault="00EA30E8" w:rsidP="009346D0">
      <w:r>
        <w:separator/>
      </w:r>
    </w:p>
  </w:footnote>
  <w:footnote w:type="continuationSeparator" w:id="0">
    <w:p w14:paraId="4155193A" w14:textId="77777777" w:rsidR="00EA30E8" w:rsidRDefault="00EA30E8" w:rsidP="0093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C755" w14:textId="4CA84DD8" w:rsidR="00AE2DCF" w:rsidRPr="00F00BB9" w:rsidRDefault="00AE2DCF" w:rsidP="00AE2DCF">
    <w:pPr>
      <w:pStyle w:val="Encabezado"/>
      <w:jc w:val="center"/>
      <w:rPr>
        <w:i/>
        <w:iCs/>
        <w:color w:val="00206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D80"/>
    <w:multiLevelType w:val="hybridMultilevel"/>
    <w:tmpl w:val="0FE4F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97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21"/>
    <w:rsid w:val="000252F8"/>
    <w:rsid w:val="0002771E"/>
    <w:rsid w:val="00032131"/>
    <w:rsid w:val="000446B2"/>
    <w:rsid w:val="00103C4E"/>
    <w:rsid w:val="00126BEC"/>
    <w:rsid w:val="001A575F"/>
    <w:rsid w:val="0020788A"/>
    <w:rsid w:val="00251D3E"/>
    <w:rsid w:val="0026417B"/>
    <w:rsid w:val="002D32E5"/>
    <w:rsid w:val="00376D83"/>
    <w:rsid w:val="0039447E"/>
    <w:rsid w:val="003D333C"/>
    <w:rsid w:val="0040494D"/>
    <w:rsid w:val="004458C6"/>
    <w:rsid w:val="00447AD6"/>
    <w:rsid w:val="0045560D"/>
    <w:rsid w:val="00496B19"/>
    <w:rsid w:val="004A5022"/>
    <w:rsid w:val="00514CA3"/>
    <w:rsid w:val="00522F44"/>
    <w:rsid w:val="00533E69"/>
    <w:rsid w:val="005704B6"/>
    <w:rsid w:val="006067E6"/>
    <w:rsid w:val="00610EE5"/>
    <w:rsid w:val="006138DC"/>
    <w:rsid w:val="006176E0"/>
    <w:rsid w:val="00633365"/>
    <w:rsid w:val="00640E00"/>
    <w:rsid w:val="00646677"/>
    <w:rsid w:val="006A4141"/>
    <w:rsid w:val="006D5033"/>
    <w:rsid w:val="006E50B1"/>
    <w:rsid w:val="00746541"/>
    <w:rsid w:val="007B7929"/>
    <w:rsid w:val="007C5EE3"/>
    <w:rsid w:val="007E33F8"/>
    <w:rsid w:val="00806E5C"/>
    <w:rsid w:val="00815FE1"/>
    <w:rsid w:val="00842D80"/>
    <w:rsid w:val="00857FC1"/>
    <w:rsid w:val="008A07C2"/>
    <w:rsid w:val="008F10E8"/>
    <w:rsid w:val="009346D0"/>
    <w:rsid w:val="00935DEE"/>
    <w:rsid w:val="00946FEB"/>
    <w:rsid w:val="009854B5"/>
    <w:rsid w:val="00993011"/>
    <w:rsid w:val="00A16DA2"/>
    <w:rsid w:val="00A2578F"/>
    <w:rsid w:val="00A7620F"/>
    <w:rsid w:val="00AA1C82"/>
    <w:rsid w:val="00AB7377"/>
    <w:rsid w:val="00AE2DCF"/>
    <w:rsid w:val="00AF128B"/>
    <w:rsid w:val="00B0212B"/>
    <w:rsid w:val="00B568BB"/>
    <w:rsid w:val="00B9144A"/>
    <w:rsid w:val="00BD725A"/>
    <w:rsid w:val="00C02302"/>
    <w:rsid w:val="00C95180"/>
    <w:rsid w:val="00C9723C"/>
    <w:rsid w:val="00CA5B10"/>
    <w:rsid w:val="00CB30E4"/>
    <w:rsid w:val="00CC7C28"/>
    <w:rsid w:val="00CD07F2"/>
    <w:rsid w:val="00CD17BC"/>
    <w:rsid w:val="00CE2AEB"/>
    <w:rsid w:val="00CE7DED"/>
    <w:rsid w:val="00CF15CC"/>
    <w:rsid w:val="00D16B21"/>
    <w:rsid w:val="00D5071A"/>
    <w:rsid w:val="00D53E2A"/>
    <w:rsid w:val="00D61B0A"/>
    <w:rsid w:val="00DC7DB9"/>
    <w:rsid w:val="00E00258"/>
    <w:rsid w:val="00E06680"/>
    <w:rsid w:val="00E06C8E"/>
    <w:rsid w:val="00E1337F"/>
    <w:rsid w:val="00E7345D"/>
    <w:rsid w:val="00EA30E8"/>
    <w:rsid w:val="00EC60C7"/>
    <w:rsid w:val="00EE10D0"/>
    <w:rsid w:val="00F00BB9"/>
    <w:rsid w:val="00F6213B"/>
    <w:rsid w:val="00F64627"/>
    <w:rsid w:val="00F64B07"/>
    <w:rsid w:val="00F8363B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C8073"/>
  <w15:docId w15:val="{4A30414E-BB2B-4705-B2A5-BB2308BC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6D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da-DK"/>
    </w:rPr>
  </w:style>
  <w:style w:type="paragraph" w:styleId="Ttulo2">
    <w:name w:val="heading 2"/>
    <w:basedOn w:val="Normal"/>
    <w:next w:val="Normal"/>
    <w:link w:val="Ttulo2Car"/>
    <w:qFormat/>
    <w:rsid w:val="009346D0"/>
    <w:pPr>
      <w:keepNext/>
      <w:tabs>
        <w:tab w:val="left" w:pos="-850"/>
        <w:tab w:val="left" w:pos="-1"/>
        <w:tab w:val="left" w:pos="566"/>
        <w:tab w:val="left" w:pos="1700"/>
        <w:tab w:val="left" w:pos="2550"/>
        <w:tab w:val="left" w:pos="3400"/>
        <w:tab w:val="left" w:pos="4250"/>
        <w:tab w:val="left" w:pos="5101"/>
        <w:tab w:val="left" w:pos="5952"/>
        <w:tab w:val="left" w:pos="6801"/>
        <w:tab w:val="left" w:pos="7652"/>
        <w:tab w:val="left" w:pos="8503"/>
      </w:tabs>
      <w:jc w:val="both"/>
      <w:outlineLvl w:val="1"/>
    </w:pPr>
    <w:rPr>
      <w:b/>
      <w:lang w:val="en-GB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33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346D0"/>
    <w:rPr>
      <w:rFonts w:ascii="Times New Roman" w:eastAsia="Times New Roman" w:hAnsi="Times New Roman" w:cs="Times New Roman"/>
      <w:b/>
      <w:snapToGrid w:val="0"/>
      <w:sz w:val="24"/>
      <w:szCs w:val="20"/>
      <w:lang w:val="en-GB" w:eastAsia="da-DK"/>
    </w:rPr>
  </w:style>
  <w:style w:type="paragraph" w:styleId="Textoindependiente">
    <w:name w:val="Body Text"/>
    <w:basedOn w:val="Normal"/>
    <w:link w:val="TextoindependienteCar"/>
    <w:rsid w:val="009346D0"/>
    <w:pPr>
      <w:tabs>
        <w:tab w:val="left" w:pos="-850"/>
        <w:tab w:val="left" w:pos="-1"/>
        <w:tab w:val="left" w:pos="566"/>
        <w:tab w:val="left" w:pos="849"/>
        <w:tab w:val="left" w:pos="1700"/>
        <w:tab w:val="left" w:pos="2550"/>
        <w:tab w:val="left" w:pos="3400"/>
        <w:tab w:val="left" w:pos="4250"/>
        <w:tab w:val="left" w:pos="5101"/>
        <w:tab w:val="left" w:pos="5952"/>
        <w:tab w:val="left" w:pos="6801"/>
        <w:tab w:val="left" w:pos="7652"/>
        <w:tab w:val="left" w:pos="8503"/>
      </w:tabs>
      <w:jc w:val="both"/>
    </w:pPr>
    <w:rPr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9346D0"/>
    <w:rPr>
      <w:rFonts w:ascii="Times New Roman" w:eastAsia="Times New Roman" w:hAnsi="Times New Roman" w:cs="Times New Roman"/>
      <w:snapToGrid w:val="0"/>
      <w:sz w:val="24"/>
      <w:szCs w:val="20"/>
      <w:lang w:val="en-GB" w:eastAsia="da-DK"/>
    </w:rPr>
  </w:style>
  <w:style w:type="paragraph" w:styleId="Encabezado">
    <w:name w:val="header"/>
    <w:basedOn w:val="Normal"/>
    <w:link w:val="EncabezadoCar"/>
    <w:uiPriority w:val="99"/>
    <w:unhideWhenUsed/>
    <w:rsid w:val="009346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6D0"/>
    <w:rPr>
      <w:rFonts w:ascii="Times New Roman" w:eastAsia="Times New Roman" w:hAnsi="Times New Roman" w:cs="Times New Roman"/>
      <w:snapToGrid w:val="0"/>
      <w:sz w:val="24"/>
      <w:szCs w:val="20"/>
      <w:lang w:val="en-US" w:eastAsia="da-DK"/>
    </w:rPr>
  </w:style>
  <w:style w:type="paragraph" w:styleId="Piedepgina">
    <w:name w:val="footer"/>
    <w:basedOn w:val="Normal"/>
    <w:link w:val="PiedepginaCar"/>
    <w:uiPriority w:val="99"/>
    <w:unhideWhenUsed/>
    <w:rsid w:val="009346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6D0"/>
    <w:rPr>
      <w:rFonts w:ascii="Times New Roman" w:eastAsia="Times New Roman" w:hAnsi="Times New Roman" w:cs="Times New Roman"/>
      <w:snapToGrid w:val="0"/>
      <w:sz w:val="24"/>
      <w:szCs w:val="20"/>
      <w:lang w:val="en-US" w:eastAsia="da-DK"/>
    </w:rPr>
  </w:style>
  <w:style w:type="paragraph" w:styleId="Prrafodelista">
    <w:name w:val="List Paragraph"/>
    <w:basedOn w:val="Normal"/>
    <w:uiPriority w:val="34"/>
    <w:qFormat/>
    <w:rsid w:val="007B7929"/>
    <w:pPr>
      <w:ind w:left="720"/>
      <w:contextualSpacing/>
    </w:pPr>
  </w:style>
  <w:style w:type="paragraph" w:customStyle="1" w:styleId="texto">
    <w:name w:val="texto"/>
    <w:basedOn w:val="Normal"/>
    <w:rsid w:val="00C02302"/>
    <w:pPr>
      <w:widowControl/>
      <w:spacing w:before="40" w:after="100"/>
      <w:ind w:left="40" w:right="40" w:firstLine="300"/>
      <w:jc w:val="both"/>
    </w:pPr>
    <w:rPr>
      <w:rFonts w:ascii="Georgia" w:hAnsi="Georgia"/>
      <w:snapToGrid/>
      <w:color w:val="000000"/>
      <w:sz w:val="22"/>
      <w:szCs w:val="22"/>
      <w:lang w:val="es-ES" w:eastAsia="es-ES"/>
    </w:rPr>
  </w:style>
  <w:style w:type="character" w:styleId="Hipervnculo">
    <w:name w:val="Hyperlink"/>
    <w:rsid w:val="00C0230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337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B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BB9"/>
    <w:rPr>
      <w:rFonts w:ascii="Segoe UI" w:eastAsia="Times New Roman" w:hAnsi="Segoe UI" w:cs="Segoe UI"/>
      <w:snapToGrid w:val="0"/>
      <w:sz w:val="18"/>
      <w:szCs w:val="18"/>
      <w:lang w:val="en-US" w:eastAsia="da-DK"/>
    </w:rPr>
  </w:style>
  <w:style w:type="paragraph" w:customStyle="1" w:styleId="EndNoteBibliography">
    <w:name w:val="EndNote Bibliography"/>
    <w:basedOn w:val="Normal"/>
    <w:link w:val="EndNoteBibliographyCar"/>
    <w:rsid w:val="0002771E"/>
    <w:pPr>
      <w:widowControl/>
      <w:jc w:val="both"/>
    </w:pPr>
    <w:rPr>
      <w:noProof/>
      <w:lang w:val="da-DK"/>
    </w:rPr>
  </w:style>
  <w:style w:type="character" w:customStyle="1" w:styleId="EndNoteBibliographyCar">
    <w:name w:val="EndNote Bibliography Car"/>
    <w:basedOn w:val="Fuentedeprrafopredeter"/>
    <w:link w:val="EndNoteBibliography"/>
    <w:rsid w:val="0002771E"/>
    <w:rPr>
      <w:rFonts w:ascii="Times New Roman" w:eastAsia="Times New Roman" w:hAnsi="Times New Roman" w:cs="Times New Roman"/>
      <w:noProof/>
      <w:snapToGrid w:val="0"/>
      <w:sz w:val="24"/>
      <w:szCs w:val="20"/>
      <w:lang w:val="da-DK" w:eastAsia="da-DK"/>
    </w:rPr>
  </w:style>
  <w:style w:type="paragraph" w:styleId="NormalWeb">
    <w:name w:val="Normal (Web)"/>
    <w:basedOn w:val="Normal"/>
    <w:uiPriority w:val="99"/>
    <w:semiHidden/>
    <w:unhideWhenUsed/>
    <w:rsid w:val="0002771E"/>
    <w:pPr>
      <w:widowControl/>
      <w:spacing w:before="100" w:beforeAutospacing="1" w:after="100" w:afterAutospacing="1"/>
    </w:pPr>
    <w:rPr>
      <w:snapToGrid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333C"/>
    <w:rPr>
      <w:rFonts w:asciiTheme="majorHAnsi" w:eastAsiaTheme="majorEastAsia" w:hAnsiTheme="majorHAnsi" w:cstheme="majorBidi"/>
      <w:snapToGrid w:val="0"/>
      <w:color w:val="1F3763" w:themeColor="accent1" w:themeShade="7F"/>
      <w:sz w:val="24"/>
      <w:szCs w:val="24"/>
      <w:lang w:val="en-US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XXXX-XXXX-XXXX-XXXX" TargetMode="External"/><Relationship Id="rId13" Type="http://schemas.openxmlformats.org/officeDocument/2006/relationships/hyperlink" Target="https://rua.ua.es/dspace/bitstream/10045/141127/1/Estilo_APA_7a_Edicion_2023.pdf" TargetMode="External"/><Relationship Id="rId18" Type="http://schemas.openxmlformats.org/officeDocument/2006/relationships/hyperlink" Target="https://www.chsegura.es/export/sites/chs/descargas/planificacionydma/planificacion21-27/docsdescarga/docplan2227BOE/A06_sistema_explotacion_balances/Anejo_06_Sistemas_explotacion_balance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dl.handle.net/10045/109017" TargetMode="External"/><Relationship Id="rId7" Type="http://schemas.openxmlformats.org/officeDocument/2006/relationships/hyperlink" Target="mailto:correo.electronico1@correo.com" TargetMode="External"/><Relationship Id="rId12" Type="http://schemas.openxmlformats.org/officeDocument/2006/relationships/hyperlink" Target="mailto:info@congresonacionalagua.es" TargetMode="External"/><Relationship Id="rId17" Type="http://schemas.openxmlformats.org/officeDocument/2006/relationships/image" Target="media/image2.sv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doi.org/10.1108/DPM-05-2015-01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gresonacionalagua.es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ongresonacionalagua.es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orcid.org/XXXX-XXXX-XXXX-XXXX" TargetMode="External"/><Relationship Id="rId19" Type="http://schemas.openxmlformats.org/officeDocument/2006/relationships/hyperlink" Target="https://doi.org/10.1007/s004770050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reo.electronico2@correo.com" TargetMode="External"/><Relationship Id="rId14" Type="http://schemas.openxmlformats.org/officeDocument/2006/relationships/hyperlink" Target="https://congresonacionalagua.es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931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Fernández Aracil</dc:creator>
  <cp:keywords/>
  <dc:description/>
  <cp:lastModifiedBy>Patricia Fernández Aracil</cp:lastModifiedBy>
  <cp:revision>50</cp:revision>
  <dcterms:created xsi:type="dcterms:W3CDTF">2020-02-17T12:43:00Z</dcterms:created>
  <dcterms:modified xsi:type="dcterms:W3CDTF">2025-03-03T09:42:00Z</dcterms:modified>
</cp:coreProperties>
</file>